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C35" w:rsidRDefault="00C44D75">
      <w:pPr>
        <w:rPr>
          <w:b/>
          <w:sz w:val="24"/>
          <w:szCs w:val="24"/>
        </w:rPr>
      </w:pPr>
      <w:r w:rsidRPr="005A7F66">
        <w:rPr>
          <w:b/>
          <w:sz w:val="24"/>
          <w:szCs w:val="24"/>
        </w:rPr>
        <w:t xml:space="preserve">Golden Tree </w:t>
      </w:r>
      <w:proofErr w:type="spellStart"/>
      <w:r w:rsidRPr="005A7F66">
        <w:rPr>
          <w:b/>
          <w:sz w:val="24"/>
          <w:szCs w:val="24"/>
        </w:rPr>
        <w:t>Jeweller</w:t>
      </w:r>
      <w:r w:rsidR="0017208F">
        <w:rPr>
          <w:b/>
          <w:sz w:val="24"/>
          <w:szCs w:val="24"/>
        </w:rPr>
        <w:t>s</w:t>
      </w:r>
      <w:proofErr w:type="spellEnd"/>
      <w:r w:rsidR="0017208F">
        <w:rPr>
          <w:b/>
          <w:sz w:val="24"/>
          <w:szCs w:val="24"/>
        </w:rPr>
        <w:t xml:space="preserve"> Announces Launch of Timepieces and Fine </w:t>
      </w:r>
      <w:proofErr w:type="spellStart"/>
      <w:r w:rsidR="0017208F">
        <w:rPr>
          <w:b/>
          <w:sz w:val="24"/>
          <w:szCs w:val="24"/>
        </w:rPr>
        <w:t>Jewellery</w:t>
      </w:r>
      <w:proofErr w:type="spellEnd"/>
      <w:r w:rsidR="0017208F">
        <w:rPr>
          <w:b/>
          <w:sz w:val="24"/>
          <w:szCs w:val="24"/>
        </w:rPr>
        <w:t xml:space="preserve"> from Tacori, Carlex, Breitling, </w:t>
      </w:r>
      <w:r w:rsidR="006C3C35">
        <w:rPr>
          <w:b/>
          <w:sz w:val="24"/>
          <w:szCs w:val="24"/>
        </w:rPr>
        <w:t xml:space="preserve">Tag </w:t>
      </w:r>
      <w:proofErr w:type="spellStart"/>
      <w:r w:rsidR="006C3C35">
        <w:rPr>
          <w:b/>
          <w:sz w:val="24"/>
          <w:szCs w:val="24"/>
        </w:rPr>
        <w:t>Heuer</w:t>
      </w:r>
      <w:proofErr w:type="spellEnd"/>
      <w:r w:rsidR="006C3C35">
        <w:rPr>
          <w:b/>
          <w:sz w:val="24"/>
          <w:szCs w:val="24"/>
        </w:rPr>
        <w:t>, and more</w:t>
      </w:r>
    </w:p>
    <w:p w:rsidR="0017208F" w:rsidRDefault="00C44D75">
      <w:pPr>
        <w:rPr>
          <w:sz w:val="24"/>
          <w:szCs w:val="24"/>
        </w:rPr>
      </w:pPr>
      <w:r w:rsidRPr="005A7F66">
        <w:rPr>
          <w:sz w:val="24"/>
          <w:szCs w:val="24"/>
        </w:rPr>
        <w:t xml:space="preserve">Located in the </w:t>
      </w:r>
      <w:proofErr w:type="spellStart"/>
      <w:r w:rsidRPr="005A7F66">
        <w:rPr>
          <w:sz w:val="24"/>
          <w:szCs w:val="24"/>
        </w:rPr>
        <w:t>Willowbr</w:t>
      </w:r>
      <w:r w:rsidR="0017208F">
        <w:rPr>
          <w:sz w:val="24"/>
          <w:szCs w:val="24"/>
        </w:rPr>
        <w:t>ook</w:t>
      </w:r>
      <w:proofErr w:type="spellEnd"/>
      <w:r w:rsidR="0017208F">
        <w:rPr>
          <w:sz w:val="24"/>
          <w:szCs w:val="24"/>
        </w:rPr>
        <w:t xml:space="preserve"> Shopping Centre of Langley, British Columbia, fine </w:t>
      </w:r>
      <w:proofErr w:type="spellStart"/>
      <w:r w:rsidR="0017208F">
        <w:rPr>
          <w:sz w:val="24"/>
          <w:szCs w:val="24"/>
        </w:rPr>
        <w:t>jewellery</w:t>
      </w:r>
      <w:proofErr w:type="spellEnd"/>
      <w:r w:rsidR="0017208F">
        <w:rPr>
          <w:sz w:val="24"/>
          <w:szCs w:val="24"/>
        </w:rPr>
        <w:t xml:space="preserve"> retailer </w:t>
      </w:r>
      <w:r w:rsidRPr="005A7F66">
        <w:rPr>
          <w:sz w:val="24"/>
          <w:szCs w:val="24"/>
        </w:rPr>
        <w:t xml:space="preserve">Golden Tree </w:t>
      </w:r>
      <w:proofErr w:type="spellStart"/>
      <w:r w:rsidRPr="005A7F66">
        <w:rPr>
          <w:sz w:val="24"/>
          <w:szCs w:val="24"/>
        </w:rPr>
        <w:t>Jewellers</w:t>
      </w:r>
      <w:proofErr w:type="spellEnd"/>
      <w:r w:rsidR="00015A26">
        <w:rPr>
          <w:sz w:val="24"/>
          <w:szCs w:val="24"/>
        </w:rPr>
        <w:t xml:space="preserve"> has announced </w:t>
      </w:r>
      <w:r w:rsidR="0017208F">
        <w:rPr>
          <w:sz w:val="24"/>
          <w:szCs w:val="24"/>
        </w:rPr>
        <w:t xml:space="preserve">the addition of an extensive inventory of Swiss-made timepieces by Tag </w:t>
      </w:r>
      <w:proofErr w:type="spellStart"/>
      <w:r w:rsidR="0017208F">
        <w:rPr>
          <w:sz w:val="24"/>
          <w:szCs w:val="24"/>
        </w:rPr>
        <w:t>Heuer</w:t>
      </w:r>
      <w:proofErr w:type="spellEnd"/>
      <w:r w:rsidR="0017208F">
        <w:rPr>
          <w:sz w:val="24"/>
          <w:szCs w:val="24"/>
        </w:rPr>
        <w:t xml:space="preserve"> and Breitling, as well as an expanded selection of fashion</w:t>
      </w:r>
      <w:r w:rsidR="00324497">
        <w:rPr>
          <w:sz w:val="24"/>
          <w:szCs w:val="24"/>
        </w:rPr>
        <w:t xml:space="preserve"> and bridal jewelry from </w:t>
      </w:r>
      <w:r w:rsidR="0017208F">
        <w:rPr>
          <w:sz w:val="24"/>
          <w:szCs w:val="24"/>
        </w:rPr>
        <w:t>Tacori</w:t>
      </w:r>
      <w:r w:rsidR="00324497">
        <w:rPr>
          <w:sz w:val="24"/>
          <w:szCs w:val="24"/>
        </w:rPr>
        <w:t>, Carlex, John Hardy, and Hearts on Fire</w:t>
      </w:r>
      <w:r w:rsidR="0017208F">
        <w:rPr>
          <w:sz w:val="24"/>
          <w:szCs w:val="24"/>
        </w:rPr>
        <w:t>.</w:t>
      </w:r>
    </w:p>
    <w:p w:rsidR="0017208F" w:rsidRDefault="0017208F">
      <w:pPr>
        <w:rPr>
          <w:sz w:val="24"/>
          <w:szCs w:val="24"/>
        </w:rPr>
      </w:pPr>
      <w:r>
        <w:rPr>
          <w:sz w:val="24"/>
          <w:szCs w:val="24"/>
        </w:rPr>
        <w:t>With a</w:t>
      </w:r>
      <w:r w:rsidR="001F5FF7">
        <w:rPr>
          <w:sz w:val="24"/>
          <w:szCs w:val="24"/>
        </w:rPr>
        <w:t xml:space="preserve"> reputation of </w:t>
      </w:r>
      <w:r>
        <w:rPr>
          <w:sz w:val="24"/>
          <w:szCs w:val="24"/>
        </w:rPr>
        <w:t xml:space="preserve">technological </w:t>
      </w:r>
      <w:r w:rsidR="001F5FF7">
        <w:rPr>
          <w:sz w:val="24"/>
          <w:szCs w:val="24"/>
        </w:rPr>
        <w:t xml:space="preserve">excellence, the timepieces from </w:t>
      </w:r>
      <w:hyperlink r:id="rId5" w:history="1">
        <w:r w:rsidR="001F5FF7" w:rsidRPr="00140C67">
          <w:rPr>
            <w:rStyle w:val="Hyperlink"/>
            <w:sz w:val="24"/>
            <w:szCs w:val="24"/>
          </w:rPr>
          <w:t xml:space="preserve">Tag </w:t>
        </w:r>
        <w:proofErr w:type="spellStart"/>
        <w:r w:rsidR="001F5FF7" w:rsidRPr="00140C67">
          <w:rPr>
            <w:rStyle w:val="Hyperlink"/>
            <w:sz w:val="24"/>
            <w:szCs w:val="24"/>
          </w:rPr>
          <w:t>Heuer</w:t>
        </w:r>
        <w:proofErr w:type="spellEnd"/>
      </w:hyperlink>
      <w:r w:rsidR="001F5FF7">
        <w:rPr>
          <w:sz w:val="24"/>
          <w:szCs w:val="24"/>
        </w:rPr>
        <w:t xml:space="preserve"> and </w:t>
      </w:r>
      <w:hyperlink r:id="rId6" w:history="1">
        <w:r w:rsidR="001F5FF7" w:rsidRPr="00140C67">
          <w:rPr>
            <w:rStyle w:val="Hyperlink"/>
            <w:sz w:val="24"/>
            <w:szCs w:val="24"/>
          </w:rPr>
          <w:t>Breitling</w:t>
        </w:r>
      </w:hyperlink>
      <w:r w:rsidR="001F5FF7">
        <w:rPr>
          <w:sz w:val="24"/>
          <w:szCs w:val="24"/>
        </w:rPr>
        <w:t xml:space="preserve"> </w:t>
      </w:r>
      <w:r>
        <w:rPr>
          <w:sz w:val="24"/>
          <w:szCs w:val="24"/>
        </w:rPr>
        <w:t>available now</w:t>
      </w:r>
      <w:r w:rsidR="001F5FF7">
        <w:rPr>
          <w:sz w:val="24"/>
          <w:szCs w:val="24"/>
        </w:rPr>
        <w:t xml:space="preserve"> at Golden tree Jewellers represent some of the most stylish </w:t>
      </w:r>
      <w:hyperlink r:id="rId7" w:history="1">
        <w:r w:rsidR="001F5FF7" w:rsidRPr="00140C67">
          <w:rPr>
            <w:rStyle w:val="Hyperlink"/>
            <w:sz w:val="24"/>
            <w:szCs w:val="24"/>
          </w:rPr>
          <w:t>watches</w:t>
        </w:r>
      </w:hyperlink>
      <w:r>
        <w:rPr>
          <w:sz w:val="24"/>
          <w:szCs w:val="24"/>
        </w:rPr>
        <w:t xml:space="preserve"> on the market</w:t>
      </w:r>
      <w:r w:rsidR="001F5FF7">
        <w:rPr>
          <w:sz w:val="24"/>
          <w:szCs w:val="24"/>
        </w:rPr>
        <w:t xml:space="preserve"> today. </w:t>
      </w:r>
    </w:p>
    <w:p w:rsidR="0017208F" w:rsidRDefault="0017208F" w:rsidP="0017208F">
      <w:pPr>
        <w:rPr>
          <w:sz w:val="24"/>
          <w:szCs w:val="24"/>
        </w:rPr>
      </w:pPr>
      <w:r>
        <w:rPr>
          <w:sz w:val="24"/>
          <w:szCs w:val="24"/>
        </w:rPr>
        <w:t xml:space="preserve">In addition, </w:t>
      </w:r>
      <w:r w:rsidR="00CC37EF">
        <w:rPr>
          <w:sz w:val="24"/>
          <w:szCs w:val="24"/>
        </w:rPr>
        <w:t>a</w:t>
      </w:r>
      <w:r w:rsidR="00015A26">
        <w:rPr>
          <w:sz w:val="24"/>
          <w:szCs w:val="24"/>
        </w:rPr>
        <w:t xml:space="preserve">dding to their already </w:t>
      </w:r>
      <w:r>
        <w:rPr>
          <w:sz w:val="24"/>
          <w:szCs w:val="24"/>
        </w:rPr>
        <w:t xml:space="preserve">expansive selection of designer-made </w:t>
      </w:r>
      <w:r w:rsidR="00FC131A">
        <w:rPr>
          <w:sz w:val="24"/>
          <w:szCs w:val="24"/>
        </w:rPr>
        <w:t xml:space="preserve">fine </w:t>
      </w:r>
      <w:proofErr w:type="spellStart"/>
      <w:r w:rsidR="00FC131A">
        <w:rPr>
          <w:sz w:val="24"/>
          <w:szCs w:val="24"/>
        </w:rPr>
        <w:t>jewellery</w:t>
      </w:r>
      <w:proofErr w:type="spellEnd"/>
      <w:r w:rsidR="00015A26">
        <w:rPr>
          <w:sz w:val="24"/>
          <w:szCs w:val="24"/>
        </w:rPr>
        <w:t xml:space="preserve">, Golden Tree </w:t>
      </w:r>
      <w:proofErr w:type="spellStart"/>
      <w:r w:rsidR="00015A26">
        <w:rPr>
          <w:sz w:val="24"/>
          <w:szCs w:val="24"/>
        </w:rPr>
        <w:t>Jewellers</w:t>
      </w:r>
      <w:proofErr w:type="spellEnd"/>
      <w:r>
        <w:rPr>
          <w:sz w:val="24"/>
          <w:szCs w:val="24"/>
        </w:rPr>
        <w:t xml:space="preserve"> extends an </w:t>
      </w:r>
      <w:r w:rsidR="00FC131A">
        <w:rPr>
          <w:sz w:val="24"/>
          <w:szCs w:val="24"/>
        </w:rPr>
        <w:t xml:space="preserve">assortment of </w:t>
      </w:r>
      <w:r>
        <w:rPr>
          <w:sz w:val="24"/>
          <w:szCs w:val="24"/>
        </w:rPr>
        <w:t xml:space="preserve">engagement rings, wedding bands, bracelets, earrings, necklaces, and fashion rings from Tacori. As a Tacori Gold Partner, Golden Tree </w:t>
      </w:r>
      <w:proofErr w:type="spellStart"/>
      <w:r>
        <w:rPr>
          <w:sz w:val="24"/>
          <w:szCs w:val="24"/>
        </w:rPr>
        <w:t>Jewellers</w:t>
      </w:r>
      <w:proofErr w:type="spellEnd"/>
      <w:r>
        <w:rPr>
          <w:sz w:val="24"/>
          <w:szCs w:val="24"/>
        </w:rPr>
        <w:t xml:space="preserve"> is now able bring customers in the greater Vancouver area exclusive and hard-to-find </w:t>
      </w:r>
      <w:proofErr w:type="spellStart"/>
      <w:r>
        <w:rPr>
          <w:sz w:val="24"/>
          <w:szCs w:val="24"/>
        </w:rPr>
        <w:t>jewellery</w:t>
      </w:r>
      <w:proofErr w:type="spellEnd"/>
      <w:r>
        <w:rPr>
          <w:sz w:val="24"/>
          <w:szCs w:val="24"/>
        </w:rPr>
        <w:t xml:space="preserve"> collections from the Los Angeles-based brand. </w:t>
      </w:r>
    </w:p>
    <w:p w:rsidR="00324497" w:rsidRDefault="0017208F" w:rsidP="0017208F">
      <w:pPr>
        <w:rPr>
          <w:sz w:val="24"/>
          <w:szCs w:val="24"/>
        </w:rPr>
      </w:pPr>
      <w:r>
        <w:rPr>
          <w:sz w:val="24"/>
          <w:szCs w:val="24"/>
        </w:rPr>
        <w:t>Also a part of this inventory expansion</w:t>
      </w:r>
      <w:r w:rsidR="00FC131A">
        <w:rPr>
          <w:sz w:val="24"/>
          <w:szCs w:val="24"/>
        </w:rPr>
        <w:t xml:space="preserve">, Golden Tree </w:t>
      </w:r>
      <w:proofErr w:type="spellStart"/>
      <w:r w:rsidR="00FC131A">
        <w:rPr>
          <w:sz w:val="24"/>
          <w:szCs w:val="24"/>
        </w:rPr>
        <w:t>Jewellers</w:t>
      </w:r>
      <w:proofErr w:type="spellEnd"/>
      <w:r w:rsidR="00FC131A">
        <w:rPr>
          <w:sz w:val="24"/>
          <w:szCs w:val="24"/>
        </w:rPr>
        <w:t xml:space="preserve"> has </w:t>
      </w:r>
      <w:r>
        <w:rPr>
          <w:sz w:val="24"/>
          <w:szCs w:val="24"/>
        </w:rPr>
        <w:t>announced that they will now be carrying men’s and women’s wedding bands from</w:t>
      </w:r>
      <w:r w:rsidR="00CC37EF">
        <w:rPr>
          <w:sz w:val="24"/>
          <w:szCs w:val="24"/>
        </w:rPr>
        <w:t xml:space="preserve"> </w:t>
      </w:r>
      <w:hyperlink r:id="rId8" w:history="1">
        <w:r w:rsidR="00CC37EF" w:rsidRPr="00140C67">
          <w:rPr>
            <w:rStyle w:val="Hyperlink"/>
            <w:sz w:val="24"/>
            <w:szCs w:val="24"/>
          </w:rPr>
          <w:t>Carlex</w:t>
        </w:r>
      </w:hyperlink>
      <w:r w:rsidR="00324497">
        <w:rPr>
          <w:sz w:val="24"/>
          <w:szCs w:val="24"/>
        </w:rPr>
        <w:t>, which</w:t>
      </w:r>
      <w:r>
        <w:rPr>
          <w:sz w:val="24"/>
          <w:szCs w:val="24"/>
        </w:rPr>
        <w:t xml:space="preserve"> feature many alternative metals </w:t>
      </w:r>
      <w:r w:rsidR="00324497">
        <w:rPr>
          <w:sz w:val="24"/>
          <w:szCs w:val="24"/>
        </w:rPr>
        <w:t>and</w:t>
      </w:r>
      <w:r>
        <w:rPr>
          <w:sz w:val="24"/>
          <w:szCs w:val="24"/>
        </w:rPr>
        <w:t xml:space="preserve"> a host of unique and distinctive designs. </w:t>
      </w:r>
      <w:r w:rsidR="00324497">
        <w:rPr>
          <w:sz w:val="24"/>
          <w:szCs w:val="24"/>
        </w:rPr>
        <w:t xml:space="preserve">Further, Golden Tree </w:t>
      </w:r>
      <w:proofErr w:type="spellStart"/>
      <w:r w:rsidR="00324497">
        <w:rPr>
          <w:sz w:val="24"/>
          <w:szCs w:val="24"/>
        </w:rPr>
        <w:t>Jewellers</w:t>
      </w:r>
      <w:proofErr w:type="spellEnd"/>
      <w:r w:rsidR="00324497">
        <w:rPr>
          <w:sz w:val="24"/>
          <w:szCs w:val="24"/>
        </w:rPr>
        <w:t xml:space="preserve"> is also thrilled to now carry fashion jewelry from John Hardy, as well as pieces adorned with “the world’s most perfectly cut diamonds” from Hearts on Fire. </w:t>
      </w:r>
    </w:p>
    <w:p w:rsidR="00015A26" w:rsidRDefault="00015A26">
      <w:pPr>
        <w:rPr>
          <w:sz w:val="24"/>
          <w:szCs w:val="24"/>
        </w:rPr>
      </w:pPr>
      <w:r>
        <w:rPr>
          <w:sz w:val="24"/>
          <w:szCs w:val="24"/>
        </w:rPr>
        <w:t xml:space="preserve">When asked about the addition </w:t>
      </w:r>
      <w:r w:rsidR="00DA713A">
        <w:rPr>
          <w:sz w:val="24"/>
          <w:szCs w:val="24"/>
        </w:rPr>
        <w:t>o</w:t>
      </w:r>
      <w:r>
        <w:rPr>
          <w:sz w:val="24"/>
          <w:szCs w:val="24"/>
        </w:rPr>
        <w:t>f</w:t>
      </w:r>
      <w:r w:rsidR="00DA713A">
        <w:rPr>
          <w:sz w:val="24"/>
          <w:szCs w:val="24"/>
        </w:rPr>
        <w:t xml:space="preserve"> these</w:t>
      </w:r>
      <w:r>
        <w:rPr>
          <w:sz w:val="24"/>
          <w:szCs w:val="24"/>
        </w:rPr>
        <w:t xml:space="preserve"> timepieces and fine </w:t>
      </w:r>
      <w:proofErr w:type="spellStart"/>
      <w:r>
        <w:rPr>
          <w:sz w:val="24"/>
          <w:szCs w:val="24"/>
        </w:rPr>
        <w:t>jewellery</w:t>
      </w:r>
      <w:proofErr w:type="spellEnd"/>
      <w:r w:rsidR="00DA713A">
        <w:rPr>
          <w:sz w:val="24"/>
          <w:szCs w:val="24"/>
        </w:rPr>
        <w:t xml:space="preserve"> designers to the inventory of </w:t>
      </w:r>
      <w:r>
        <w:rPr>
          <w:sz w:val="24"/>
          <w:szCs w:val="24"/>
        </w:rPr>
        <w:t xml:space="preserve">Golden Tree </w:t>
      </w:r>
      <w:proofErr w:type="spellStart"/>
      <w:r>
        <w:rPr>
          <w:sz w:val="24"/>
          <w:szCs w:val="24"/>
        </w:rPr>
        <w:t>Jewellers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Aavis</w:t>
      </w:r>
      <w:proofErr w:type="spellEnd"/>
      <w:r>
        <w:rPr>
          <w:sz w:val="24"/>
          <w:szCs w:val="24"/>
        </w:rPr>
        <w:t xml:space="preserve"> Bhindi said, “</w:t>
      </w:r>
      <w:r w:rsidR="00DA713A">
        <w:rPr>
          <w:sz w:val="24"/>
          <w:szCs w:val="24"/>
        </w:rPr>
        <w:t>w</w:t>
      </w:r>
      <w:r>
        <w:rPr>
          <w:sz w:val="24"/>
          <w:szCs w:val="24"/>
        </w:rPr>
        <w:t xml:space="preserve">e are thrilled to be expanding our already phenomenal assortment of timepieces and fine </w:t>
      </w:r>
      <w:proofErr w:type="spellStart"/>
      <w:r>
        <w:rPr>
          <w:sz w:val="24"/>
          <w:szCs w:val="24"/>
        </w:rPr>
        <w:t>jewellery</w:t>
      </w:r>
      <w:proofErr w:type="spellEnd"/>
      <w:r>
        <w:rPr>
          <w:sz w:val="24"/>
          <w:szCs w:val="24"/>
        </w:rPr>
        <w:t xml:space="preserve"> with these </w:t>
      </w:r>
      <w:r w:rsidR="00DA713A">
        <w:rPr>
          <w:sz w:val="24"/>
          <w:szCs w:val="24"/>
        </w:rPr>
        <w:t xml:space="preserve">great </w:t>
      </w:r>
      <w:r>
        <w:rPr>
          <w:sz w:val="24"/>
          <w:szCs w:val="24"/>
        </w:rPr>
        <w:t xml:space="preserve">designers. We’re sure the bold, bright pieces we’ve selected from the designers will soon become favorites for our </w:t>
      </w:r>
      <w:r w:rsidR="00DA713A">
        <w:rPr>
          <w:sz w:val="24"/>
          <w:szCs w:val="24"/>
        </w:rPr>
        <w:t>Langley</w:t>
      </w:r>
      <w:r>
        <w:rPr>
          <w:sz w:val="24"/>
          <w:szCs w:val="24"/>
        </w:rPr>
        <w:t xml:space="preserve"> customers.”</w:t>
      </w:r>
    </w:p>
    <w:p w:rsidR="00015A26" w:rsidRDefault="00A25B3B">
      <w:pPr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To learn </w:t>
      </w:r>
      <w:r w:rsidR="00015A26">
        <w:rPr>
          <w:sz w:val="24"/>
          <w:szCs w:val="24"/>
        </w:rPr>
        <w:t xml:space="preserve">more information on the </w:t>
      </w:r>
      <w:r w:rsidR="00DA713A">
        <w:rPr>
          <w:sz w:val="24"/>
          <w:szCs w:val="24"/>
        </w:rPr>
        <w:t xml:space="preserve">pieces available from </w:t>
      </w:r>
      <w:r>
        <w:rPr>
          <w:sz w:val="24"/>
          <w:szCs w:val="24"/>
        </w:rPr>
        <w:t>T</w:t>
      </w:r>
      <w:r w:rsidR="00DA713A">
        <w:rPr>
          <w:sz w:val="24"/>
          <w:szCs w:val="24"/>
        </w:rPr>
        <w:t xml:space="preserve">ag </w:t>
      </w:r>
      <w:proofErr w:type="spellStart"/>
      <w:r w:rsidR="00DA713A">
        <w:rPr>
          <w:sz w:val="24"/>
          <w:szCs w:val="24"/>
        </w:rPr>
        <w:t>Heuer</w:t>
      </w:r>
      <w:proofErr w:type="spellEnd"/>
      <w:r w:rsidR="00DA713A">
        <w:rPr>
          <w:sz w:val="24"/>
          <w:szCs w:val="24"/>
        </w:rPr>
        <w:t xml:space="preserve">, Breitling, </w:t>
      </w:r>
      <w:r w:rsidR="00DA713A">
        <w:rPr>
          <w:rFonts w:cstheme="minorHAnsi"/>
          <w:sz w:val="24"/>
          <w:szCs w:val="24"/>
        </w:rPr>
        <w:t xml:space="preserve">Tacori, and </w:t>
      </w:r>
      <w:r w:rsidR="00CC37EF">
        <w:rPr>
          <w:rFonts w:cstheme="minorHAnsi"/>
          <w:sz w:val="24"/>
          <w:szCs w:val="24"/>
        </w:rPr>
        <w:t xml:space="preserve">Carlex </w:t>
      </w:r>
      <w:r w:rsidRPr="00A25B3B">
        <w:rPr>
          <w:rFonts w:cstheme="minorHAnsi"/>
          <w:sz w:val="24"/>
          <w:szCs w:val="24"/>
        </w:rPr>
        <w:t xml:space="preserve">now at Golden Tree </w:t>
      </w:r>
      <w:proofErr w:type="spellStart"/>
      <w:r w:rsidRPr="00A25B3B">
        <w:rPr>
          <w:rFonts w:cstheme="minorHAnsi"/>
          <w:sz w:val="24"/>
          <w:szCs w:val="24"/>
        </w:rPr>
        <w:t>Jewellers</w:t>
      </w:r>
      <w:proofErr w:type="spellEnd"/>
      <w:r w:rsidR="00DA713A">
        <w:rPr>
          <w:rFonts w:cstheme="minorHAnsi"/>
          <w:sz w:val="24"/>
          <w:szCs w:val="24"/>
        </w:rPr>
        <w:t>,</w:t>
      </w:r>
      <w:r w:rsidRPr="00A25B3B">
        <w:rPr>
          <w:rFonts w:cstheme="minorHAnsi"/>
          <w:sz w:val="24"/>
          <w:szCs w:val="24"/>
        </w:rPr>
        <w:t xml:space="preserve"> </w:t>
      </w:r>
      <w:r w:rsidR="00CC37EF">
        <w:rPr>
          <w:rFonts w:cstheme="minorHAnsi"/>
          <w:sz w:val="24"/>
          <w:szCs w:val="24"/>
        </w:rPr>
        <w:t xml:space="preserve">please </w:t>
      </w:r>
      <w:r w:rsidRPr="00A25B3B">
        <w:rPr>
          <w:rFonts w:cstheme="minorHAnsi"/>
          <w:sz w:val="24"/>
          <w:szCs w:val="24"/>
        </w:rPr>
        <w:t xml:space="preserve">visit </w:t>
      </w:r>
      <w:hyperlink r:id="rId9" w:history="1">
        <w:r w:rsidRPr="00A25B3B">
          <w:rPr>
            <w:rStyle w:val="Hyperlink"/>
            <w:rFonts w:cstheme="minorHAnsi"/>
            <w:sz w:val="24"/>
            <w:szCs w:val="24"/>
          </w:rPr>
          <w:t>GoldenTreeJewellers.com</w:t>
        </w:r>
      </w:hyperlink>
      <w:r w:rsidRPr="00A25B3B">
        <w:rPr>
          <w:rFonts w:cstheme="minorHAnsi"/>
          <w:sz w:val="24"/>
          <w:szCs w:val="24"/>
        </w:rPr>
        <w:t xml:space="preserve">, </w:t>
      </w:r>
      <w:r w:rsidR="00DA713A">
        <w:rPr>
          <w:rFonts w:cstheme="minorHAnsi"/>
          <w:sz w:val="24"/>
          <w:szCs w:val="24"/>
        </w:rPr>
        <w:t>call 604-530-7221, or stop by their</w:t>
      </w:r>
      <w:r w:rsidRPr="00A25B3B">
        <w:rPr>
          <w:rFonts w:cstheme="minorHAnsi"/>
          <w:sz w:val="24"/>
          <w:szCs w:val="24"/>
        </w:rPr>
        <w:t xml:space="preserve"> Langley</w:t>
      </w:r>
      <w:r w:rsidR="00DA713A">
        <w:rPr>
          <w:rFonts w:cstheme="minorHAnsi"/>
          <w:sz w:val="24"/>
          <w:szCs w:val="24"/>
        </w:rPr>
        <w:t>, British Columbia showroom today.</w:t>
      </w:r>
    </w:p>
    <w:p w:rsidR="00DA713A" w:rsidRDefault="00DA713A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About Golden Tree </w:t>
      </w:r>
      <w:proofErr w:type="spellStart"/>
      <w:r>
        <w:rPr>
          <w:rFonts w:cstheme="minorHAnsi"/>
          <w:b/>
          <w:bCs/>
          <w:sz w:val="24"/>
          <w:szCs w:val="24"/>
        </w:rPr>
        <w:t>Jewellers</w:t>
      </w:r>
      <w:proofErr w:type="spellEnd"/>
      <w:r w:rsidRPr="00DA713A">
        <w:rPr>
          <w:rFonts w:cstheme="minorHAnsi"/>
          <w:b/>
          <w:bCs/>
          <w:sz w:val="24"/>
          <w:szCs w:val="24"/>
        </w:rPr>
        <w:t> </w:t>
      </w:r>
    </w:p>
    <w:p w:rsidR="00A25B3B" w:rsidRPr="005A7F66" w:rsidRDefault="00DA713A">
      <w:pPr>
        <w:rPr>
          <w:sz w:val="24"/>
          <w:szCs w:val="24"/>
        </w:rPr>
      </w:pPr>
      <w:r w:rsidRPr="00DA713A">
        <w:rPr>
          <w:rFonts w:cstheme="minorHAnsi"/>
          <w:sz w:val="24"/>
          <w:szCs w:val="24"/>
        </w:rPr>
        <w:t xml:space="preserve">Founded in 1980, Golden Tree </w:t>
      </w:r>
      <w:proofErr w:type="spellStart"/>
      <w:r w:rsidRPr="00DA713A">
        <w:rPr>
          <w:rFonts w:cstheme="minorHAnsi"/>
          <w:sz w:val="24"/>
          <w:szCs w:val="24"/>
        </w:rPr>
        <w:t>Jewellers</w:t>
      </w:r>
      <w:proofErr w:type="spellEnd"/>
      <w:r w:rsidRPr="00DA713A">
        <w:rPr>
          <w:rFonts w:cstheme="minorHAnsi"/>
          <w:sz w:val="24"/>
          <w:szCs w:val="24"/>
        </w:rPr>
        <w:t xml:space="preserve"> is a retailer of fine </w:t>
      </w:r>
      <w:proofErr w:type="spellStart"/>
      <w:r w:rsidRPr="00DA713A">
        <w:rPr>
          <w:rFonts w:cstheme="minorHAnsi"/>
          <w:sz w:val="24"/>
          <w:szCs w:val="24"/>
        </w:rPr>
        <w:t>jewellery</w:t>
      </w:r>
      <w:proofErr w:type="spellEnd"/>
      <w:r w:rsidRPr="00DA713A">
        <w:rPr>
          <w:rFonts w:cstheme="minorHAnsi"/>
          <w:sz w:val="24"/>
          <w:szCs w:val="24"/>
        </w:rPr>
        <w:t xml:space="preserve"> items including, designer </w:t>
      </w:r>
      <w:hyperlink r:id="rId10" w:history="1">
        <w:r w:rsidRPr="00140C67">
          <w:rPr>
            <w:rStyle w:val="Hyperlink"/>
            <w:rFonts w:cstheme="minorHAnsi"/>
            <w:sz w:val="24"/>
            <w:szCs w:val="24"/>
          </w:rPr>
          <w:t>wedding bands</w:t>
        </w:r>
      </w:hyperlink>
      <w:r w:rsidRPr="00DA713A">
        <w:rPr>
          <w:rFonts w:cstheme="minorHAnsi"/>
          <w:sz w:val="24"/>
          <w:szCs w:val="24"/>
        </w:rPr>
        <w:t xml:space="preserve">, </w:t>
      </w:r>
      <w:hyperlink r:id="rId11" w:history="1">
        <w:r w:rsidRPr="00140C67">
          <w:rPr>
            <w:rStyle w:val="Hyperlink"/>
            <w:rFonts w:cstheme="minorHAnsi"/>
            <w:sz w:val="24"/>
            <w:szCs w:val="24"/>
          </w:rPr>
          <w:t>engagement rings</w:t>
        </w:r>
      </w:hyperlink>
      <w:r w:rsidRPr="00DA713A">
        <w:rPr>
          <w:rFonts w:cstheme="minorHAnsi"/>
          <w:sz w:val="24"/>
          <w:szCs w:val="24"/>
        </w:rPr>
        <w:t xml:space="preserve">, timepieces, fashion </w:t>
      </w:r>
      <w:proofErr w:type="spellStart"/>
      <w:r w:rsidRPr="00DA713A">
        <w:rPr>
          <w:rFonts w:cstheme="minorHAnsi"/>
          <w:sz w:val="24"/>
          <w:szCs w:val="24"/>
        </w:rPr>
        <w:t>jewellery</w:t>
      </w:r>
      <w:proofErr w:type="spellEnd"/>
      <w:r w:rsidRPr="00DA713A">
        <w:rPr>
          <w:rFonts w:cstheme="minorHAnsi"/>
          <w:sz w:val="24"/>
          <w:szCs w:val="24"/>
        </w:rPr>
        <w:t xml:space="preserve">, as well as other luxury-grade items, and services customers in the Langley, British Columbia area. Located in the </w:t>
      </w:r>
      <w:proofErr w:type="spellStart"/>
      <w:r w:rsidRPr="00DA713A">
        <w:rPr>
          <w:rFonts w:cstheme="minorHAnsi"/>
          <w:sz w:val="24"/>
          <w:szCs w:val="24"/>
        </w:rPr>
        <w:t>Willowbrook</w:t>
      </w:r>
      <w:proofErr w:type="spellEnd"/>
      <w:r w:rsidRPr="00DA713A">
        <w:rPr>
          <w:rFonts w:cstheme="minorHAnsi"/>
          <w:sz w:val="24"/>
          <w:szCs w:val="24"/>
        </w:rPr>
        <w:t xml:space="preserve"> Shopping Centre, family-owned and operated Golden Tree </w:t>
      </w:r>
      <w:proofErr w:type="spellStart"/>
      <w:r w:rsidRPr="00DA713A">
        <w:rPr>
          <w:rFonts w:cstheme="minorHAnsi"/>
          <w:sz w:val="24"/>
          <w:szCs w:val="24"/>
        </w:rPr>
        <w:t>Jewellers</w:t>
      </w:r>
      <w:proofErr w:type="spellEnd"/>
      <w:r w:rsidRPr="00DA713A">
        <w:rPr>
          <w:rFonts w:cstheme="minorHAnsi"/>
          <w:sz w:val="24"/>
          <w:szCs w:val="24"/>
        </w:rPr>
        <w:t xml:space="preserve"> was established by </w:t>
      </w:r>
      <w:proofErr w:type="spellStart"/>
      <w:r w:rsidRPr="00DA713A">
        <w:rPr>
          <w:rFonts w:cstheme="minorHAnsi"/>
          <w:sz w:val="24"/>
          <w:szCs w:val="24"/>
        </w:rPr>
        <w:t>Chandulal</w:t>
      </w:r>
      <w:proofErr w:type="spellEnd"/>
      <w:r w:rsidRPr="00DA713A">
        <w:rPr>
          <w:rFonts w:cstheme="minorHAnsi"/>
          <w:sz w:val="24"/>
          <w:szCs w:val="24"/>
        </w:rPr>
        <w:t xml:space="preserve"> Bhindi, and today is joined by his son Bob and daughter </w:t>
      </w:r>
      <w:proofErr w:type="spellStart"/>
      <w:r w:rsidRPr="00DA713A">
        <w:rPr>
          <w:rFonts w:cstheme="minorHAnsi"/>
          <w:sz w:val="24"/>
          <w:szCs w:val="24"/>
        </w:rPr>
        <w:t>Mamta</w:t>
      </w:r>
      <w:proofErr w:type="spellEnd"/>
      <w:r w:rsidRPr="00DA713A">
        <w:rPr>
          <w:rFonts w:cstheme="minorHAnsi"/>
          <w:sz w:val="24"/>
          <w:szCs w:val="24"/>
        </w:rPr>
        <w:t xml:space="preserve"> in the everyday operation of Golden Tree. For questions concerning products, hours, events, </w:t>
      </w:r>
      <w:proofErr w:type="spellStart"/>
      <w:r w:rsidRPr="00DA713A">
        <w:rPr>
          <w:rFonts w:cstheme="minorHAnsi"/>
          <w:sz w:val="24"/>
          <w:szCs w:val="24"/>
        </w:rPr>
        <w:t>jewellery</w:t>
      </w:r>
      <w:proofErr w:type="spellEnd"/>
      <w:r w:rsidRPr="00DA713A">
        <w:rPr>
          <w:rFonts w:cstheme="minorHAnsi"/>
          <w:sz w:val="24"/>
          <w:szCs w:val="24"/>
        </w:rPr>
        <w:t xml:space="preserve"> services, or to make an appointment, please visit </w:t>
      </w:r>
      <w:hyperlink r:id="rId12" w:tgtFrame="_blank" w:history="1">
        <w:r w:rsidRPr="00DA713A">
          <w:rPr>
            <w:rStyle w:val="Hyperlink"/>
            <w:rFonts w:cstheme="minorHAnsi"/>
            <w:sz w:val="24"/>
            <w:szCs w:val="24"/>
          </w:rPr>
          <w:t>GoldenTreeJewellers.com</w:t>
        </w:r>
      </w:hyperlink>
      <w:r w:rsidRPr="00DA713A">
        <w:rPr>
          <w:rFonts w:cstheme="minorHAnsi"/>
          <w:sz w:val="24"/>
          <w:szCs w:val="24"/>
        </w:rPr>
        <w:t>, or call (604)-530-7221 for more information.</w:t>
      </w:r>
      <w:bookmarkStart w:id="0" w:name="_GoBack"/>
      <w:bookmarkEnd w:id="0"/>
    </w:p>
    <w:sectPr w:rsidR="00A25B3B" w:rsidRPr="005A7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664EC"/>
    <w:multiLevelType w:val="multilevel"/>
    <w:tmpl w:val="FB904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533"/>
    <w:rsid w:val="00015A26"/>
    <w:rsid w:val="000B6772"/>
    <w:rsid w:val="00140C67"/>
    <w:rsid w:val="0017208F"/>
    <w:rsid w:val="001F5FF7"/>
    <w:rsid w:val="00226F45"/>
    <w:rsid w:val="00317533"/>
    <w:rsid w:val="00324497"/>
    <w:rsid w:val="003E487D"/>
    <w:rsid w:val="005A7F66"/>
    <w:rsid w:val="005D7AC6"/>
    <w:rsid w:val="006C3C35"/>
    <w:rsid w:val="007E3656"/>
    <w:rsid w:val="008E29AD"/>
    <w:rsid w:val="00A25B3B"/>
    <w:rsid w:val="00C44D75"/>
    <w:rsid w:val="00C736ED"/>
    <w:rsid w:val="00C848E9"/>
    <w:rsid w:val="00CC37EF"/>
    <w:rsid w:val="00CD2F15"/>
    <w:rsid w:val="00CF5B8A"/>
    <w:rsid w:val="00DA713A"/>
    <w:rsid w:val="00F7254A"/>
    <w:rsid w:val="00FC131A"/>
    <w:rsid w:val="00FC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19290"/>
  <w15:chartTrackingRefBased/>
  <w15:docId w15:val="{1A279838-5963-4146-BAC3-E0691CB38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5B3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5B3B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A25B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tion">
    <w:name w:val="Mention"/>
    <w:basedOn w:val="DefaultParagraphFont"/>
    <w:uiPriority w:val="99"/>
    <w:semiHidden/>
    <w:unhideWhenUsed/>
    <w:rsid w:val="00DA713A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86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1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5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16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ldentreejewellers.com/Carlex/42650001/E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ldentreejewellers.com/timepieces" TargetMode="External"/><Relationship Id="rId12" Type="http://schemas.openxmlformats.org/officeDocument/2006/relationships/hyperlink" Target="http://www.goldentreejeweller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ldentreejewellers.com/breitling" TargetMode="External"/><Relationship Id="rId11" Type="http://schemas.openxmlformats.org/officeDocument/2006/relationships/hyperlink" Target="http://www.goldentreejewellers.com/engagement-rings" TargetMode="External"/><Relationship Id="rId5" Type="http://schemas.openxmlformats.org/officeDocument/2006/relationships/hyperlink" Target="http://www.goldentreejewellers.com/tag-heuer" TargetMode="External"/><Relationship Id="rId10" Type="http://schemas.openxmlformats.org/officeDocument/2006/relationships/hyperlink" Target="http://www.goldentreejewellers.com/wedding-band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oldentreejewellers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Colato</dc:creator>
  <cp:keywords/>
  <dc:description/>
  <cp:lastModifiedBy>Jesse</cp:lastModifiedBy>
  <cp:revision>3</cp:revision>
  <dcterms:created xsi:type="dcterms:W3CDTF">2017-08-28T15:37:00Z</dcterms:created>
  <dcterms:modified xsi:type="dcterms:W3CDTF">2017-08-28T16:09:00Z</dcterms:modified>
</cp:coreProperties>
</file>