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460" w:before="160" w:line="345.6" w:lineRule="auto"/>
        <w:ind w:left="280" w:right="160" w:firstLine="0"/>
        <w:jc w:val="center"/>
        <w:rPr/>
      </w:pPr>
      <w:r w:rsidDel="00000000" w:rsidR="00000000" w:rsidRPr="00000000">
        <w:rPr/>
        <w:drawing>
          <wp:inline distB="114300" distT="114300" distL="114300" distR="114300">
            <wp:extent cx="5167313" cy="4629051"/>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167313" cy="462905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460" w:before="160" w:line="345.6" w:lineRule="auto"/>
        <w:ind w:left="280" w:right="160" w:firstLine="0"/>
        <w:rPr>
          <w:b w:val="1"/>
          <w:color w:val="454545"/>
          <w:sz w:val="28"/>
          <w:szCs w:val="28"/>
        </w:rPr>
      </w:pPr>
      <w:r w:rsidDel="00000000" w:rsidR="00000000" w:rsidRPr="00000000">
        <w:rPr>
          <w:b w:val="1"/>
          <w:color w:val="454545"/>
          <w:sz w:val="28"/>
          <w:szCs w:val="28"/>
          <w:rtl w:val="0"/>
        </w:rPr>
        <w:t xml:space="preserve">ANGELA MCGLOWAN</w:t>
      </w:r>
    </w:p>
    <w:p w:rsidR="00000000" w:rsidDel="00000000" w:rsidP="00000000" w:rsidRDefault="00000000" w:rsidRPr="00000000" w14:paraId="00000003">
      <w:pPr>
        <w:spacing w:after="460" w:before="160" w:line="345.6" w:lineRule="auto"/>
        <w:ind w:left="280" w:right="160" w:firstLine="0"/>
        <w:rPr>
          <w:b w:val="1"/>
          <w:color w:val="454545"/>
          <w:sz w:val="28"/>
          <w:szCs w:val="28"/>
        </w:rPr>
      </w:pPr>
      <w:r w:rsidDel="00000000" w:rsidR="00000000" w:rsidRPr="00000000">
        <w:rPr>
          <w:b w:val="1"/>
          <w:color w:val="454545"/>
          <w:sz w:val="28"/>
          <w:szCs w:val="28"/>
          <w:rtl w:val="0"/>
        </w:rPr>
        <w:t xml:space="preserve">ENTREPRENEUR, AUTHOR, COMMENTATOR  </w:t>
      </w:r>
    </w:p>
    <w:p w:rsidR="00000000" w:rsidDel="00000000" w:rsidP="00000000" w:rsidRDefault="00000000" w:rsidRPr="00000000" w14:paraId="00000004">
      <w:pPr>
        <w:spacing w:after="460" w:before="160" w:line="345.6" w:lineRule="auto"/>
        <w:ind w:left="280" w:right="160" w:firstLine="0"/>
        <w:rPr>
          <w:b w:val="1"/>
          <w:color w:val="454545"/>
          <w:sz w:val="28"/>
          <w:szCs w:val="28"/>
        </w:rPr>
      </w:pPr>
      <w:r w:rsidDel="00000000" w:rsidR="00000000" w:rsidRPr="00000000">
        <w:rPr>
          <w:b w:val="1"/>
          <w:color w:val="454545"/>
          <w:sz w:val="28"/>
          <w:szCs w:val="28"/>
          <w:rtl w:val="0"/>
        </w:rPr>
        <w:t xml:space="preserve">TRUE CHANGE</w:t>
      </w:r>
    </w:p>
    <w:p w:rsidR="00000000" w:rsidDel="00000000" w:rsidP="00000000" w:rsidRDefault="00000000" w:rsidRPr="00000000" w14:paraId="00000005">
      <w:pPr>
        <w:spacing w:after="460" w:before="160" w:line="345.6" w:lineRule="auto"/>
        <w:ind w:left="280" w:right="160" w:firstLine="0"/>
        <w:rPr>
          <w:b w:val="1"/>
          <w:color w:val="454545"/>
          <w:sz w:val="28"/>
          <w:szCs w:val="28"/>
        </w:rPr>
      </w:pPr>
      <w:r w:rsidDel="00000000" w:rsidR="00000000" w:rsidRPr="00000000">
        <w:rPr>
          <w:b w:val="1"/>
          <w:color w:val="454545"/>
          <w:sz w:val="28"/>
          <w:szCs w:val="28"/>
          <w:rtl w:val="0"/>
        </w:rPr>
        <w:t xml:space="preserve">ONE VOICE ONE AMERICA</w:t>
      </w:r>
    </w:p>
    <w:p w:rsidR="00000000" w:rsidDel="00000000" w:rsidP="00000000" w:rsidRDefault="00000000" w:rsidRPr="00000000" w14:paraId="00000006">
      <w:pPr>
        <w:spacing w:line="345.6" w:lineRule="auto"/>
        <w:rPr>
          <w:b w:val="1"/>
          <w:color w:val="454545"/>
          <w:sz w:val="18"/>
          <w:szCs w:val="18"/>
        </w:rPr>
      </w:pPr>
      <w:r w:rsidDel="00000000" w:rsidR="00000000" w:rsidRPr="00000000">
        <w:rPr>
          <w:b w:val="1"/>
          <w:color w:val="454545"/>
          <w:sz w:val="18"/>
          <w:szCs w:val="18"/>
          <w:rtl w:val="0"/>
        </w:rPr>
        <w:t xml:space="preserve"> </w:t>
      </w:r>
    </w:p>
    <w:p w:rsidR="00000000" w:rsidDel="00000000" w:rsidP="00000000" w:rsidRDefault="00000000" w:rsidRPr="00000000" w14:paraId="00000007">
      <w:pPr>
        <w:spacing w:after="460" w:before="160" w:line="345.6" w:lineRule="auto"/>
        <w:ind w:left="280" w:right="160" w:firstLine="0"/>
        <w:rPr>
          <w:sz w:val="28"/>
          <w:szCs w:val="28"/>
        </w:rPr>
      </w:pPr>
      <w:r w:rsidDel="00000000" w:rsidR="00000000" w:rsidRPr="00000000">
        <w:rPr>
          <w:sz w:val="28"/>
          <w:szCs w:val="28"/>
          <w:rtl w:val="0"/>
        </w:rPr>
        <w:t xml:space="preserve">Angela McGlowan is Chief Executive Officer and President of Political Strategies and Insights, LLC (PSI), a government affairs, political strategy, public relations, and advocacy consulting firm based in Oxford, Mississippi, with an office in Washington, D.C.  With a wealth of federal, legislative, press, and corporate experience, Angela offers a fresh and unique perspective on the Washington political landscape. She also currently serves as a Fox News Channel Political and Fox Business Network Analyst.</w:t>
      </w:r>
    </w:p>
    <w:p w:rsidR="00000000" w:rsidDel="00000000" w:rsidP="00000000" w:rsidRDefault="00000000" w:rsidRPr="00000000" w14:paraId="00000008">
      <w:pPr>
        <w:spacing w:after="460" w:before="160" w:line="345.6" w:lineRule="auto"/>
        <w:ind w:left="280" w:right="160" w:firstLine="0"/>
        <w:rPr>
          <w:sz w:val="28"/>
          <w:szCs w:val="28"/>
        </w:rPr>
      </w:pPr>
      <w:r w:rsidDel="00000000" w:rsidR="00000000" w:rsidRPr="00000000">
        <w:rPr>
          <w:sz w:val="28"/>
          <w:szCs w:val="28"/>
          <w:rtl w:val="0"/>
        </w:rPr>
        <w:t xml:space="preserve">Ms. McGlowan has more than 25 years of experience honed in the halls of Congress as a legislative aide, lobbyist, advocate, political consultant, and grassroots operative. In addition to her strong credentials as a corporate government affairs and policy expert, she is also the bestselling author of "Bamboozled."  Angela has made frequent appearances as a political analyst on BET, FOX 5, WNYW New York, and PBS. She has also been featured in The Wall Street Journal, The New York Times, New Yorker Magazine, New York Post, Politico, The Washington Post, The Hill, and Ebony Magazine.</w:t>
      </w:r>
    </w:p>
    <w:p w:rsidR="00000000" w:rsidDel="00000000" w:rsidP="00000000" w:rsidRDefault="00000000" w:rsidRPr="00000000" w14:paraId="00000009">
      <w:pPr>
        <w:spacing w:after="460" w:before="160" w:line="345.6" w:lineRule="auto"/>
        <w:ind w:left="280" w:right="160" w:firstLine="0"/>
        <w:rPr>
          <w:sz w:val="28"/>
          <w:szCs w:val="28"/>
        </w:rPr>
      </w:pPr>
      <w:r w:rsidDel="00000000" w:rsidR="00000000" w:rsidRPr="00000000">
        <w:rPr>
          <w:sz w:val="28"/>
          <w:szCs w:val="28"/>
          <w:rtl w:val="0"/>
        </w:rPr>
        <w:t xml:space="preserve">On February 8, 2010, McGlowan  announced her candidacy for Congress in Mississippi's 1st congressional district to challenge incumbent Democrat Travis Childers.  She made history by becoming the first black and female to run in that district, subsequently the was lost in three way Republican primary with 20% of the vote. "We lost the battle but won the war. A milestone was achieved for others to follow." </w:t>
      </w:r>
    </w:p>
    <w:p w:rsidR="00000000" w:rsidDel="00000000" w:rsidP="00000000" w:rsidRDefault="00000000" w:rsidRPr="00000000" w14:paraId="0000000A">
      <w:pPr>
        <w:spacing w:after="460" w:before="160" w:line="345.6" w:lineRule="auto"/>
        <w:ind w:left="280" w:right="160" w:firstLine="0"/>
        <w:rPr>
          <w:sz w:val="28"/>
          <w:szCs w:val="28"/>
        </w:rPr>
      </w:pPr>
      <w:r w:rsidDel="00000000" w:rsidR="00000000" w:rsidRPr="00000000">
        <w:rPr>
          <w:sz w:val="28"/>
          <w:szCs w:val="28"/>
          <w:rtl w:val="0"/>
        </w:rPr>
        <w:t xml:space="preserve">Determined to make a difference through public service, in 1994, Angela began her professional career as Director of Outreach for the Better America Foundation.  As Director, she conducted policy meetings with members of Congress and also served as the foundation's spokesperson to Independent and Republican constituencies interested in various policy objectives. Later, McGlowan worked as Ways and Means Committee Legislative Aide and Press Secretary to the Honorable John Ensign, representing the 1st District of Nevada.  As Press Secretary, Angela played a key role in the Congressman's road to victory with an unconventional diversity outreach advocacy grassroots strategy. </w:t>
      </w:r>
    </w:p>
    <w:p w:rsidR="00000000" w:rsidDel="00000000" w:rsidP="00000000" w:rsidRDefault="00000000" w:rsidRPr="00000000" w14:paraId="0000000B">
      <w:pPr>
        <w:spacing w:after="460" w:before="160" w:line="345.6" w:lineRule="auto"/>
        <w:ind w:left="280" w:right="160" w:firstLine="0"/>
        <w:rPr>
          <w:sz w:val="28"/>
          <w:szCs w:val="28"/>
        </w:rPr>
      </w:pPr>
      <w:r w:rsidDel="00000000" w:rsidR="00000000" w:rsidRPr="00000000">
        <w:rPr>
          <w:sz w:val="28"/>
          <w:szCs w:val="28"/>
          <w:rtl w:val="0"/>
        </w:rPr>
        <w:t xml:space="preserve">McGlowan served as a government and public relations executive for Mirage Resorts Inc. where she worked with the American Gaming Associations on policies that impacted the industry.  Through this experience she garnered influence with the American Trucking Association (ATA) and served as a lobbyist for various Trucking companies.</w:t>
      </w:r>
    </w:p>
    <w:p w:rsidR="00000000" w:rsidDel="00000000" w:rsidP="00000000" w:rsidRDefault="00000000" w:rsidRPr="00000000" w14:paraId="0000000C">
      <w:pPr>
        <w:spacing w:after="460" w:before="160" w:line="345.6" w:lineRule="auto"/>
        <w:ind w:left="280" w:right="160" w:firstLine="0"/>
        <w:rPr>
          <w:sz w:val="28"/>
          <w:szCs w:val="28"/>
        </w:rPr>
      </w:pPr>
      <w:r w:rsidDel="00000000" w:rsidR="00000000" w:rsidRPr="00000000">
        <w:rPr>
          <w:sz w:val="28"/>
          <w:szCs w:val="28"/>
          <w:rtl w:val="0"/>
        </w:rPr>
        <w:t xml:space="preserve">From 1999 to 2005, McGlowan served as Director of Government Affairs and Diversity Development for Chairman Rupert Murdoch's News Corporation, responsible for the development and implementation of aggressive diversity initiatives within the Fox Entertainment Group and its owned and operated interests. She also served as a lobbyist for the organization.  McGlowan continues to serve as a consultant to the organization.  </w:t>
      </w:r>
    </w:p>
    <w:p w:rsidR="00000000" w:rsidDel="00000000" w:rsidP="00000000" w:rsidRDefault="00000000" w:rsidRPr="00000000" w14:paraId="0000000D">
      <w:pPr>
        <w:spacing w:after="460" w:before="160" w:line="345.6" w:lineRule="auto"/>
        <w:ind w:left="280" w:right="160" w:firstLine="0"/>
        <w:rPr>
          <w:sz w:val="28"/>
          <w:szCs w:val="28"/>
        </w:rPr>
      </w:pPr>
      <w:r w:rsidDel="00000000" w:rsidR="00000000" w:rsidRPr="00000000">
        <w:rPr>
          <w:sz w:val="28"/>
          <w:szCs w:val="28"/>
          <w:rtl w:val="0"/>
        </w:rPr>
        <w:t xml:space="preserve">In 2005,  McGlowan created Political Strategies and Insights, (PSI) LLC where News Corporation became her marquis client. Other clients include Fortune 500 Companies, Non for Profit Organizations, Business, Media and Political Leaders.  During the same year, McGlowan hosted "Good Day Street Talk", WNYW Fox 5 New York. The show was acclaimed for its coverage of the devastating aftermath of Hurricane Katrina. The show also aired numerous segments on domestic violence, and put a spotlight on postpartum depression with Ms. McGlowan's interview with, then, first lady of New Jersey, Mrs. Dina Matos McGreevy.  </w:t>
      </w:r>
    </w:p>
    <w:p w:rsidR="00000000" w:rsidDel="00000000" w:rsidP="00000000" w:rsidRDefault="00000000" w:rsidRPr="00000000" w14:paraId="0000000E">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