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A71C79" w14:textId="77777777" w:rsidR="004C10AA" w:rsidRPr="004C10AA" w:rsidRDefault="00C47087" w:rsidP="004C10AA">
      <w:pPr>
        <w:pStyle w:val="Subtitle"/>
        <w:rPr>
          <w:rFonts w:ascii="Arial Bold" w:hAnsi="Arial Bold"/>
          <w:iCs w:val="0"/>
          <w:sz w:val="36"/>
          <w:szCs w:val="40"/>
        </w:rPr>
      </w:pPr>
      <w:bookmarkStart w:id="0" w:name="_Hlk506479840"/>
      <w:bookmarkStart w:id="1" w:name="_Hlk521657745"/>
      <w:r>
        <w:rPr>
          <w:rFonts w:ascii="Arial Bold" w:hAnsi="Arial Bold"/>
          <w:iCs w:val="0"/>
          <w:sz w:val="36"/>
          <w:szCs w:val="40"/>
        </w:rPr>
        <w:t>grammy museum</w:t>
      </w:r>
      <w:r w:rsidRPr="004B1B1B">
        <w:rPr>
          <w:rFonts w:ascii="Arial Bold" w:hAnsi="Arial Bold" w:hint="eastAsia"/>
          <w:iCs w:val="0"/>
          <w:sz w:val="36"/>
          <w:szCs w:val="40"/>
          <w:vertAlign w:val="superscript"/>
        </w:rPr>
        <w:t>®</w:t>
      </w:r>
      <w:r>
        <w:rPr>
          <w:rFonts w:ascii="Arial Bold" w:hAnsi="Arial Bold"/>
          <w:iCs w:val="0"/>
          <w:sz w:val="36"/>
          <w:szCs w:val="40"/>
        </w:rPr>
        <w:t xml:space="preserve"> mississippi </w:t>
      </w:r>
      <w:bookmarkEnd w:id="0"/>
      <w:r w:rsidR="004C10AA" w:rsidRPr="004C10AA">
        <w:rPr>
          <w:rFonts w:ascii="Arial Bold" w:hAnsi="Arial Bold"/>
          <w:iCs w:val="0"/>
          <w:sz w:val="36"/>
          <w:szCs w:val="40"/>
        </w:rPr>
        <w:t>RECEIVES</w:t>
      </w:r>
    </w:p>
    <w:p w14:paraId="35014133" w14:textId="3F54E0AA" w:rsidR="00C1498C" w:rsidRDefault="007C0230" w:rsidP="004C10AA">
      <w:pPr>
        <w:pStyle w:val="Subtitle"/>
        <w:rPr>
          <w:rFonts w:ascii="Arial Bold" w:hAnsi="Arial Bold"/>
          <w:iCs w:val="0"/>
          <w:sz w:val="36"/>
          <w:szCs w:val="40"/>
        </w:rPr>
      </w:pPr>
      <w:r w:rsidRPr="007C0230">
        <w:rPr>
          <w:rFonts w:ascii="Arial Bold" w:hAnsi="Arial Bold"/>
          <w:iCs w:val="0"/>
          <w:sz w:val="36"/>
          <w:szCs w:val="40"/>
        </w:rPr>
        <w:t xml:space="preserve">Mississippi Delta National Heritage Area </w:t>
      </w:r>
      <w:r w:rsidR="004C10AA" w:rsidRPr="004C10AA">
        <w:rPr>
          <w:rFonts w:ascii="Arial Bold" w:hAnsi="Arial Bold"/>
          <w:iCs w:val="0"/>
          <w:sz w:val="36"/>
          <w:szCs w:val="40"/>
        </w:rPr>
        <w:t>GRANT</w:t>
      </w:r>
    </w:p>
    <w:p w14:paraId="407C3577" w14:textId="2042481B" w:rsidR="00EE4485" w:rsidRDefault="00D063BA" w:rsidP="00B623FC">
      <w:pPr>
        <w:rPr>
          <w:rFonts w:eastAsia="Times New Roman" w:cs="Arial"/>
          <w:b/>
          <w:bCs/>
          <w:i/>
          <w:sz w:val="24"/>
          <w:szCs w:val="24"/>
        </w:rPr>
      </w:pPr>
      <w:bookmarkStart w:id="2" w:name="_Hlk506302765"/>
      <w:bookmarkEnd w:id="1"/>
      <w:r>
        <w:rPr>
          <w:rFonts w:asciiTheme="majorHAnsi" w:eastAsiaTheme="majorEastAsia" w:hAnsiTheme="majorHAnsi" w:cstheme="majorBidi"/>
          <w:b/>
          <w:bCs/>
          <w:iCs/>
          <w:caps/>
          <w:sz w:val="28"/>
          <w:szCs w:val="32"/>
        </w:rPr>
        <w:t xml:space="preserve">Funds </w:t>
      </w:r>
      <w:r w:rsidR="004C10AA">
        <w:rPr>
          <w:rFonts w:asciiTheme="majorHAnsi" w:eastAsiaTheme="majorEastAsia" w:hAnsiTheme="majorHAnsi" w:cstheme="majorBidi"/>
          <w:b/>
          <w:bCs/>
          <w:iCs/>
          <w:caps/>
          <w:sz w:val="28"/>
          <w:szCs w:val="32"/>
        </w:rPr>
        <w:t xml:space="preserve">will help </w:t>
      </w:r>
      <w:r w:rsidR="007C0230">
        <w:rPr>
          <w:rFonts w:asciiTheme="majorHAnsi" w:eastAsiaTheme="majorEastAsia" w:hAnsiTheme="majorHAnsi" w:cstheme="majorBidi"/>
          <w:b/>
          <w:bCs/>
          <w:iCs/>
          <w:caps/>
          <w:sz w:val="28"/>
          <w:szCs w:val="32"/>
        </w:rPr>
        <w:t>the</w:t>
      </w:r>
      <w:r w:rsidR="004C10AA">
        <w:rPr>
          <w:rFonts w:asciiTheme="majorHAnsi" w:eastAsiaTheme="majorEastAsia" w:hAnsiTheme="majorHAnsi" w:cstheme="majorBidi"/>
          <w:b/>
          <w:bCs/>
          <w:iCs/>
          <w:caps/>
          <w:sz w:val="28"/>
          <w:szCs w:val="32"/>
        </w:rPr>
        <w:t xml:space="preserve"> museum</w:t>
      </w:r>
      <w:r w:rsidR="007C0230">
        <w:rPr>
          <w:rFonts w:asciiTheme="majorHAnsi" w:eastAsiaTheme="majorEastAsia" w:hAnsiTheme="majorHAnsi" w:cstheme="majorBidi"/>
          <w:b/>
          <w:bCs/>
          <w:iCs/>
          <w:caps/>
          <w:sz w:val="28"/>
          <w:szCs w:val="32"/>
        </w:rPr>
        <w:t>’s</w:t>
      </w:r>
      <w:r w:rsidR="004C10AA">
        <w:rPr>
          <w:rFonts w:asciiTheme="majorHAnsi" w:eastAsiaTheme="majorEastAsia" w:hAnsiTheme="majorHAnsi" w:cstheme="majorBidi"/>
          <w:b/>
          <w:bCs/>
          <w:iCs/>
          <w:caps/>
          <w:sz w:val="28"/>
          <w:szCs w:val="32"/>
        </w:rPr>
        <w:t xml:space="preserve"> </w:t>
      </w:r>
      <w:r w:rsidR="007C0230" w:rsidRPr="007C0230">
        <w:rPr>
          <w:rFonts w:asciiTheme="majorHAnsi" w:eastAsiaTheme="majorEastAsia" w:hAnsiTheme="majorHAnsi" w:cstheme="majorBidi"/>
          <w:b/>
          <w:bCs/>
          <w:iCs/>
          <w:caps/>
          <w:sz w:val="28"/>
          <w:szCs w:val="32"/>
        </w:rPr>
        <w:t>SUMMER CAMP PROGRAM</w:t>
      </w:r>
      <w:r w:rsidR="004C10AA">
        <w:rPr>
          <w:rFonts w:asciiTheme="majorHAnsi" w:eastAsiaTheme="majorEastAsia" w:hAnsiTheme="majorHAnsi" w:cstheme="majorBidi"/>
          <w:b/>
          <w:bCs/>
          <w:iCs/>
          <w:caps/>
          <w:sz w:val="28"/>
          <w:szCs w:val="32"/>
        </w:rPr>
        <w:t xml:space="preserve"> inspir</w:t>
      </w:r>
      <w:r w:rsidR="000638EB">
        <w:rPr>
          <w:rFonts w:asciiTheme="majorHAnsi" w:eastAsiaTheme="majorEastAsia" w:hAnsiTheme="majorHAnsi" w:cstheme="majorBidi"/>
          <w:b/>
          <w:bCs/>
          <w:iCs/>
          <w:caps/>
          <w:sz w:val="28"/>
          <w:szCs w:val="32"/>
        </w:rPr>
        <w:t>e</w:t>
      </w:r>
      <w:r w:rsidR="004C10AA">
        <w:rPr>
          <w:rFonts w:asciiTheme="majorHAnsi" w:eastAsiaTheme="majorEastAsia" w:hAnsiTheme="majorHAnsi" w:cstheme="majorBidi"/>
          <w:b/>
          <w:bCs/>
          <w:iCs/>
          <w:caps/>
          <w:sz w:val="28"/>
          <w:szCs w:val="32"/>
        </w:rPr>
        <w:t xml:space="preserve"> and cultivat</w:t>
      </w:r>
      <w:r w:rsidR="000638EB">
        <w:rPr>
          <w:rFonts w:asciiTheme="majorHAnsi" w:eastAsiaTheme="majorEastAsia" w:hAnsiTheme="majorHAnsi" w:cstheme="majorBidi"/>
          <w:b/>
          <w:bCs/>
          <w:iCs/>
          <w:caps/>
          <w:sz w:val="28"/>
          <w:szCs w:val="32"/>
        </w:rPr>
        <w:t>e</w:t>
      </w:r>
      <w:r w:rsidR="004C10AA">
        <w:rPr>
          <w:rFonts w:asciiTheme="majorHAnsi" w:eastAsiaTheme="majorEastAsia" w:hAnsiTheme="majorHAnsi" w:cstheme="majorBidi"/>
          <w:b/>
          <w:bCs/>
          <w:iCs/>
          <w:caps/>
          <w:sz w:val="28"/>
          <w:szCs w:val="32"/>
        </w:rPr>
        <w:t xml:space="preserve"> the next generation of music innovators</w:t>
      </w:r>
      <w:bookmarkStart w:id="3" w:name="_Hlk523675406"/>
    </w:p>
    <w:bookmarkEnd w:id="2"/>
    <w:bookmarkEnd w:id="3"/>
    <w:p w14:paraId="5CC977E5" w14:textId="77777777" w:rsidR="00B623FC" w:rsidRPr="00EE4485" w:rsidRDefault="00B623FC" w:rsidP="00B623FC">
      <w:pPr>
        <w:rPr>
          <w:rFonts w:eastAsia="Times New Roman" w:cs="Arial"/>
          <w:b/>
          <w:bCs/>
          <w:i/>
          <w:sz w:val="24"/>
          <w:szCs w:val="24"/>
        </w:rPr>
      </w:pPr>
    </w:p>
    <w:p w14:paraId="4D1B9C8A" w14:textId="0A8756A3" w:rsidR="004C10AA" w:rsidRDefault="00EE4485" w:rsidP="004C10AA">
      <w:pPr>
        <w:rPr>
          <w:rFonts w:eastAsia="Times New Roman" w:cs="Arial"/>
          <w:color w:val="000000"/>
          <w:szCs w:val="22"/>
        </w:rPr>
      </w:pPr>
      <w:r w:rsidRPr="00C1498C">
        <w:rPr>
          <w:rFonts w:asciiTheme="minorHAnsi" w:eastAsia="Times New Roman" w:hAnsiTheme="minorHAnsi" w:cstheme="minorHAnsi"/>
          <w:b/>
          <w:bCs/>
          <w:color w:val="000000"/>
          <w:szCs w:val="22"/>
        </w:rPr>
        <w:t>CLEVELAND, MISS.</w:t>
      </w:r>
      <w:r w:rsidRPr="00EE4485">
        <w:rPr>
          <w:rFonts w:ascii="Times New Roman" w:eastAsia="Times New Roman" w:hAnsi="Times New Roman" w:cs="Times New Roman"/>
          <w:b/>
          <w:bCs/>
          <w:color w:val="FF0000"/>
          <w:sz w:val="24"/>
          <w:szCs w:val="24"/>
        </w:rPr>
        <w:t xml:space="preserve"> </w:t>
      </w:r>
      <w:r w:rsidR="0044619F" w:rsidRPr="003E572D">
        <w:rPr>
          <w:rStyle w:val="HeadingChar"/>
        </w:rPr>
        <w:t>(</w:t>
      </w:r>
      <w:r w:rsidR="00764E28" w:rsidRPr="005D603D">
        <w:rPr>
          <w:rFonts w:eastAsia="Times New Roman"/>
          <w:bCs/>
        </w:rPr>
        <w:t>S</w:t>
      </w:r>
      <w:r w:rsidR="005D603D">
        <w:rPr>
          <w:rFonts w:eastAsia="Times New Roman"/>
          <w:bCs/>
        </w:rPr>
        <w:t>ept</w:t>
      </w:r>
      <w:r w:rsidR="00764E28" w:rsidRPr="005D603D">
        <w:rPr>
          <w:rFonts w:eastAsia="Times New Roman"/>
          <w:bCs/>
        </w:rPr>
        <w:t>.</w:t>
      </w:r>
      <w:r w:rsidR="005D603D" w:rsidRPr="005D603D">
        <w:rPr>
          <w:rFonts w:eastAsia="Times New Roman"/>
          <w:bCs/>
        </w:rPr>
        <w:t xml:space="preserve"> 7</w:t>
      </w:r>
      <w:r w:rsidR="00D26D19" w:rsidRPr="005D603D">
        <w:rPr>
          <w:rFonts w:eastAsia="Times New Roman"/>
          <w:bCs/>
        </w:rPr>
        <w:t>,</w:t>
      </w:r>
      <w:r w:rsidRPr="005D603D">
        <w:rPr>
          <w:rFonts w:eastAsia="Times New Roman"/>
          <w:bCs/>
        </w:rPr>
        <w:t xml:space="preserve"> 2018</w:t>
      </w:r>
      <w:r w:rsidR="0044619F" w:rsidRPr="003E572D">
        <w:rPr>
          <w:rStyle w:val="HeadingChar"/>
        </w:rPr>
        <w:t>)</w:t>
      </w:r>
      <w:r w:rsidR="00B1403A" w:rsidRPr="003E572D">
        <w:rPr>
          <w:b/>
        </w:rPr>
        <w:t xml:space="preserve"> </w:t>
      </w:r>
      <w:r w:rsidR="00723079" w:rsidRPr="003E572D">
        <w:t>—</w:t>
      </w:r>
      <w:bookmarkStart w:id="4" w:name="_Hlk504408046"/>
      <w:bookmarkStart w:id="5" w:name="_Hlk506479461"/>
      <w:r w:rsidR="008E7E2C" w:rsidRPr="003E572D">
        <w:t xml:space="preserve"> </w:t>
      </w:r>
      <w:bookmarkStart w:id="6" w:name="_Hlk522106770"/>
      <w:r w:rsidRPr="003E572D">
        <w:rPr>
          <w:rFonts w:eastAsia="Times New Roman" w:cs="Arial"/>
          <w:color w:val="000000"/>
          <w:szCs w:val="22"/>
        </w:rPr>
        <w:t>GRAMMY Museum</w:t>
      </w:r>
      <w:r w:rsidRPr="003E572D">
        <w:rPr>
          <w:rFonts w:eastAsia="Times New Roman" w:cs="Arial"/>
          <w:color w:val="000000"/>
          <w:szCs w:val="22"/>
          <w:vertAlign w:val="superscript"/>
        </w:rPr>
        <w:t>®</w:t>
      </w:r>
      <w:r w:rsidRPr="003E572D">
        <w:rPr>
          <w:rFonts w:eastAsia="Times New Roman" w:cs="Arial"/>
          <w:color w:val="000000"/>
          <w:szCs w:val="22"/>
        </w:rPr>
        <w:t xml:space="preserve"> Mississippi </w:t>
      </w:r>
      <w:bookmarkEnd w:id="4"/>
      <w:bookmarkEnd w:id="5"/>
      <w:r w:rsidR="004C10AA" w:rsidRPr="004C10AA">
        <w:rPr>
          <w:rFonts w:eastAsia="Times New Roman" w:cs="Arial"/>
          <w:color w:val="000000"/>
          <w:szCs w:val="22"/>
        </w:rPr>
        <w:t>has been awarded a $</w:t>
      </w:r>
      <w:r w:rsidR="005D603D">
        <w:rPr>
          <w:rFonts w:eastAsia="Times New Roman" w:cs="Arial"/>
          <w:color w:val="000000"/>
          <w:szCs w:val="22"/>
        </w:rPr>
        <w:t>22,550</w:t>
      </w:r>
      <w:r w:rsidR="004C10AA" w:rsidRPr="004C10AA">
        <w:rPr>
          <w:rFonts w:eastAsia="Times New Roman" w:cs="Arial"/>
          <w:color w:val="000000"/>
          <w:szCs w:val="22"/>
        </w:rPr>
        <w:t xml:space="preserve"> grant from the </w:t>
      </w:r>
      <w:bookmarkStart w:id="7" w:name="_Hlk523675093"/>
      <w:r w:rsidR="004C10AA" w:rsidRPr="004C10AA">
        <w:rPr>
          <w:rFonts w:eastAsia="Times New Roman" w:cs="Arial"/>
          <w:color w:val="000000"/>
          <w:szCs w:val="22"/>
        </w:rPr>
        <w:t xml:space="preserve">Mississippi </w:t>
      </w:r>
      <w:r w:rsidR="005D603D">
        <w:rPr>
          <w:rFonts w:eastAsia="Times New Roman" w:cs="Arial"/>
          <w:color w:val="000000"/>
          <w:szCs w:val="22"/>
        </w:rPr>
        <w:t xml:space="preserve">Delta National Heritage Area </w:t>
      </w:r>
      <w:bookmarkEnd w:id="7"/>
      <w:r w:rsidR="004C10AA" w:rsidRPr="004C10AA">
        <w:rPr>
          <w:rFonts w:eastAsia="Times New Roman" w:cs="Arial"/>
          <w:color w:val="000000"/>
          <w:szCs w:val="22"/>
        </w:rPr>
        <w:t>(M</w:t>
      </w:r>
      <w:r w:rsidR="005D603D">
        <w:rPr>
          <w:rFonts w:eastAsia="Times New Roman" w:cs="Arial"/>
          <w:color w:val="000000"/>
          <w:szCs w:val="22"/>
        </w:rPr>
        <w:t>DNHA</w:t>
      </w:r>
      <w:r w:rsidR="004C10AA" w:rsidRPr="004C10AA">
        <w:rPr>
          <w:rFonts w:eastAsia="Times New Roman" w:cs="Arial"/>
          <w:color w:val="000000"/>
          <w:szCs w:val="22"/>
        </w:rPr>
        <w:t>).</w:t>
      </w:r>
      <w:r w:rsidR="004C10AA">
        <w:rPr>
          <w:rFonts w:eastAsia="Times New Roman" w:cs="Arial"/>
          <w:color w:val="000000"/>
          <w:szCs w:val="22"/>
        </w:rPr>
        <w:t xml:space="preserve"> </w:t>
      </w:r>
      <w:bookmarkEnd w:id="6"/>
      <w:r w:rsidR="005D603D" w:rsidRPr="005D603D">
        <w:rPr>
          <w:rFonts w:eastAsia="Times New Roman" w:cs="Arial"/>
          <w:color w:val="000000"/>
          <w:szCs w:val="22"/>
        </w:rPr>
        <w:t xml:space="preserve">The MDNHA </w:t>
      </w:r>
      <w:r w:rsidR="005D603D">
        <w:rPr>
          <w:rFonts w:eastAsia="Times New Roman" w:cs="Arial"/>
          <w:color w:val="000000"/>
          <w:szCs w:val="22"/>
        </w:rPr>
        <w:t>g</w:t>
      </w:r>
      <w:r w:rsidR="005D603D" w:rsidRPr="005D603D">
        <w:rPr>
          <w:rFonts w:eastAsia="Times New Roman" w:cs="Arial"/>
          <w:color w:val="000000"/>
          <w:szCs w:val="22"/>
        </w:rPr>
        <w:t xml:space="preserve">rants </w:t>
      </w:r>
      <w:r w:rsidR="005D603D">
        <w:rPr>
          <w:rFonts w:eastAsia="Times New Roman" w:cs="Arial"/>
          <w:color w:val="000000"/>
          <w:szCs w:val="22"/>
        </w:rPr>
        <w:t>p</w:t>
      </w:r>
      <w:r w:rsidR="005D603D" w:rsidRPr="005D603D">
        <w:rPr>
          <w:rFonts w:eastAsia="Times New Roman" w:cs="Arial"/>
          <w:color w:val="000000"/>
          <w:szCs w:val="22"/>
        </w:rPr>
        <w:t>rogram provides strategic investments in programs, projects and activities that help preserve, enhance, interpret and promote the uniqueness of the cultural and heritage experience within the Mississippi Delta.</w:t>
      </w:r>
    </w:p>
    <w:p w14:paraId="7A889DBA" w14:textId="77777777" w:rsidR="005D603D" w:rsidRPr="004C10AA" w:rsidRDefault="005D603D" w:rsidP="004C10AA">
      <w:pPr>
        <w:rPr>
          <w:rFonts w:eastAsia="Times New Roman" w:cs="Arial"/>
          <w:szCs w:val="22"/>
        </w:rPr>
      </w:pPr>
    </w:p>
    <w:p w14:paraId="64BA1DBE" w14:textId="5AEDD039" w:rsidR="00190EB4" w:rsidRDefault="00190EB4" w:rsidP="00190EB4">
      <w:pPr>
        <w:rPr>
          <w:rFonts w:eastAsia="Times New Roman" w:cs="Arial"/>
          <w:szCs w:val="22"/>
        </w:rPr>
      </w:pPr>
      <w:r>
        <w:rPr>
          <w:rFonts w:eastAsia="Times New Roman" w:cs="Arial"/>
          <w:szCs w:val="22"/>
        </w:rPr>
        <w:t xml:space="preserve">“We are so </w:t>
      </w:r>
      <w:r w:rsidR="005D603D">
        <w:rPr>
          <w:rFonts w:eastAsia="Times New Roman" w:cs="Arial"/>
          <w:szCs w:val="22"/>
        </w:rPr>
        <w:t xml:space="preserve">honored </w:t>
      </w:r>
      <w:r>
        <w:rPr>
          <w:rFonts w:eastAsia="Times New Roman" w:cs="Arial"/>
          <w:szCs w:val="22"/>
        </w:rPr>
        <w:t xml:space="preserve">to be awarded the </w:t>
      </w:r>
      <w:r w:rsidR="005D603D" w:rsidRPr="004C10AA">
        <w:rPr>
          <w:rFonts w:eastAsia="Times New Roman" w:cs="Arial"/>
          <w:color w:val="000000"/>
          <w:szCs w:val="22"/>
        </w:rPr>
        <w:t xml:space="preserve">Mississippi </w:t>
      </w:r>
      <w:r w:rsidR="005D603D">
        <w:rPr>
          <w:rFonts w:eastAsia="Times New Roman" w:cs="Arial"/>
          <w:color w:val="000000"/>
          <w:szCs w:val="22"/>
        </w:rPr>
        <w:t xml:space="preserve">Delta National Heritage Area </w:t>
      </w:r>
      <w:r>
        <w:rPr>
          <w:rFonts w:eastAsia="Times New Roman" w:cs="Arial"/>
          <w:szCs w:val="22"/>
        </w:rPr>
        <w:t>grant,” said GRAMMY Museum Mississippi Executive Director Emily Havens. “</w:t>
      </w:r>
      <w:r w:rsidR="008B6D45">
        <w:rPr>
          <w:rFonts w:eastAsia="Times New Roman" w:cs="Arial"/>
          <w:szCs w:val="22"/>
        </w:rPr>
        <w:t>This grant will help in our efforts in expanding the music knowledge of the Delta youth through instrumentation, performance, and education</w:t>
      </w:r>
      <w:r>
        <w:rPr>
          <w:rFonts w:eastAsia="Times New Roman" w:cs="Arial"/>
          <w:szCs w:val="22"/>
        </w:rPr>
        <w:t>.”</w:t>
      </w:r>
    </w:p>
    <w:p w14:paraId="6FB66444" w14:textId="77777777" w:rsidR="00C74DE7" w:rsidRDefault="00C74DE7" w:rsidP="001135AC"/>
    <w:p w14:paraId="4E316FBA" w14:textId="77777777" w:rsidR="000638EB" w:rsidRDefault="000638EB" w:rsidP="000638EB">
      <w:r>
        <w:t>The Mississippi Delta National Heritage Area fosters preservation, perpetuation and celebration of the</w:t>
      </w:r>
    </w:p>
    <w:p w14:paraId="59980FC8" w14:textId="77777777" w:rsidR="000638EB" w:rsidRDefault="000638EB" w:rsidP="000638EB">
      <w:r>
        <w:t>Delta’s heritage through a climate of collaboration and sustainable economic development.</w:t>
      </w:r>
    </w:p>
    <w:p w14:paraId="39A243FF" w14:textId="77777777" w:rsidR="000638EB" w:rsidRDefault="000638EB" w:rsidP="000638EB">
      <w:r>
        <w:t>Through a comprehensive and continual system of engagement and education, the Mississippi Delta</w:t>
      </w:r>
    </w:p>
    <w:p w14:paraId="21176D66" w14:textId="77777777" w:rsidR="000638EB" w:rsidRDefault="000638EB" w:rsidP="000638EB">
      <w:r>
        <w:t>National Heritage Area leads an inclusive network of partners, institutions and residents in achieving a</w:t>
      </w:r>
    </w:p>
    <w:p w14:paraId="689FA2D8" w14:textId="77777777" w:rsidR="000638EB" w:rsidRDefault="000638EB" w:rsidP="000638EB">
      <w:r>
        <w:t>regional vision.</w:t>
      </w:r>
      <w:r w:rsidRPr="000638EB">
        <w:t xml:space="preserve"> </w:t>
      </w:r>
    </w:p>
    <w:p w14:paraId="110AD840" w14:textId="77777777" w:rsidR="000638EB" w:rsidRDefault="000638EB" w:rsidP="000638EB"/>
    <w:p w14:paraId="71030E47" w14:textId="4F372171" w:rsidR="004C10AA" w:rsidRDefault="000638EB" w:rsidP="000638EB">
      <w:r w:rsidRPr="000638EB">
        <w:t xml:space="preserve">Led by Dr. Rolando Herts, </w:t>
      </w:r>
      <w:r>
        <w:t>D</w:t>
      </w:r>
      <w:r w:rsidRPr="000638EB">
        <w:t>irector of The Delta Center for Culture and Learning at Delta State University, the MDNHA includes 18 counties that contain land located in the alluvial floodplain of the Mississippi Delta: Bolivar, Carroll, Coahoma, DeSoto, Holmes, Humphreys, Issaquena, Leflore, Panola, Quitman, Sharkey, Sunflower, Tallahatchie, Tate, Tunica, Warren, Washington and Yazoo.</w:t>
      </w:r>
    </w:p>
    <w:p w14:paraId="4A945100" w14:textId="77777777" w:rsidR="000638EB" w:rsidRDefault="000638EB" w:rsidP="000638EB"/>
    <w:p w14:paraId="37CAA298" w14:textId="296F0320" w:rsidR="001135AC" w:rsidRDefault="000638EB" w:rsidP="001135AC">
      <w:pPr>
        <w:rPr>
          <w:rFonts w:cs="Arial"/>
          <w:lang w:val="en"/>
        </w:rPr>
      </w:pPr>
      <w:r>
        <w:t>F</w:t>
      </w:r>
      <w:r w:rsidRPr="000638EB">
        <w:t>or more information</w:t>
      </w:r>
      <w:r>
        <w:t xml:space="preserve"> on MDNHA</w:t>
      </w:r>
      <w:r w:rsidRPr="000638EB">
        <w:t>, contact The Delta Center for Culture and Learning at 662</w:t>
      </w:r>
      <w:r>
        <w:t>.</w:t>
      </w:r>
      <w:r w:rsidRPr="000638EB">
        <w:t>846</w:t>
      </w:r>
      <w:r>
        <w:t>.</w:t>
      </w:r>
      <w:r w:rsidRPr="000638EB">
        <w:t xml:space="preserve">4311, or email swinters@deltastate.edu or </w:t>
      </w:r>
      <w:hyperlink r:id="rId8" w:history="1">
        <w:r w:rsidRPr="005673A1">
          <w:rPr>
            <w:rStyle w:val="Hyperlink"/>
          </w:rPr>
          <w:t>grants@msdeltaheritage.com</w:t>
        </w:r>
      </w:hyperlink>
      <w:r w:rsidRPr="000638EB">
        <w:t>.</w:t>
      </w:r>
      <w:r>
        <w:t xml:space="preserve"> </w:t>
      </w:r>
      <w:r w:rsidR="00FF34F1" w:rsidRPr="003E572D">
        <w:t>GRAMMY Museum Mississippi is located at 800 W</w:t>
      </w:r>
      <w:r w:rsidR="00057C59">
        <w:t>.</w:t>
      </w:r>
      <w:r w:rsidR="00FF34F1" w:rsidRPr="003E572D">
        <w:t xml:space="preserve"> Sunflower </w:t>
      </w:r>
      <w:r w:rsidR="00057C59">
        <w:t>Rd.</w:t>
      </w:r>
      <w:r w:rsidR="00FF34F1" w:rsidRPr="003E572D">
        <w:t xml:space="preserve">, Cleveland, </w:t>
      </w:r>
      <w:r w:rsidR="00057C59">
        <w:t>Miss.,</w:t>
      </w:r>
      <w:r w:rsidR="00FF34F1" w:rsidRPr="003E572D">
        <w:t xml:space="preserve"> 38732. </w:t>
      </w:r>
    </w:p>
    <w:p w14:paraId="6AF8E3A0" w14:textId="5E9429C7" w:rsidR="003E572D" w:rsidRDefault="00D7617F" w:rsidP="00EE4485">
      <w:pPr>
        <w:rPr>
          <w:rFonts w:eastAsia="Times New Roman" w:cs="Arial"/>
          <w:szCs w:val="22"/>
        </w:rPr>
      </w:pPr>
      <w:r w:rsidRPr="00EE4485">
        <w:rPr>
          <w:rFonts w:eastAsia="Times New Roman" w:cs="Arial"/>
          <w:szCs w:val="22"/>
        </w:rPr>
        <w:t xml:space="preserve"> </w:t>
      </w:r>
    </w:p>
    <w:p w14:paraId="7513ABE1" w14:textId="77777777" w:rsidR="00447A95" w:rsidRPr="00447A95" w:rsidRDefault="00447A95" w:rsidP="00EE4485">
      <w:pPr>
        <w:rPr>
          <w:rFonts w:eastAsia="Times New Roman" w:cs="Arial"/>
          <w:szCs w:val="22"/>
        </w:rPr>
      </w:pPr>
    </w:p>
    <w:p w14:paraId="5ADB702D" w14:textId="4929FDC2" w:rsidR="00EE4485" w:rsidRPr="00EE4485" w:rsidRDefault="00EE4485" w:rsidP="00EE4485">
      <w:pPr>
        <w:contextualSpacing/>
        <w:rPr>
          <w:b/>
          <w:bCs/>
          <w:caps/>
        </w:rPr>
      </w:pPr>
      <w:bookmarkStart w:id="8" w:name="_Hlk514256037"/>
      <w:r w:rsidRPr="00EE4485">
        <w:rPr>
          <w:b/>
          <w:bCs/>
          <w:caps/>
        </w:rPr>
        <w:t>About GRAMMY Museum Mississippi</w:t>
      </w:r>
    </w:p>
    <w:p w14:paraId="4110B2DF" w14:textId="155A57BB" w:rsidR="006701F3" w:rsidRPr="002C518C" w:rsidRDefault="00057C59" w:rsidP="00EE4485">
      <w:pPr>
        <w:rPr>
          <w:rFonts w:cs="Arial"/>
          <w:szCs w:val="22"/>
        </w:rPr>
      </w:pPr>
      <w:r>
        <w:rPr>
          <w:rFonts w:cs="Arial"/>
          <w:szCs w:val="22"/>
        </w:rPr>
        <w:t>Developed</w:t>
      </w:r>
      <w:r w:rsidR="00EE4485" w:rsidRPr="00770346">
        <w:rPr>
          <w:rFonts w:cs="Arial"/>
          <w:szCs w:val="22"/>
        </w:rPr>
        <w:t xml:space="preserve"> by the Cleveland Music Foundation—a nonprofit organization </w:t>
      </w:r>
      <w:r>
        <w:rPr>
          <w:rFonts w:cs="Arial"/>
          <w:szCs w:val="22"/>
        </w:rPr>
        <w:t>founded</w:t>
      </w:r>
      <w:r w:rsidRPr="00770346">
        <w:rPr>
          <w:rFonts w:cs="Arial"/>
          <w:szCs w:val="22"/>
        </w:rPr>
        <w:t xml:space="preserve"> </w:t>
      </w:r>
      <w:r w:rsidR="00EE4485" w:rsidRPr="00770346">
        <w:rPr>
          <w:rFonts w:cs="Arial"/>
          <w:szCs w:val="22"/>
        </w:rPr>
        <w:t xml:space="preserve">in 2011—the 28,000-square-foot GRAMMY Museum Mississippi is housed near the campus of Delta State University, home of the Delta Music Institute's Entertainment Industry Studies program, which features the most unique audio recording facilities in the South. </w:t>
      </w:r>
      <w:r w:rsidR="005B5FAD" w:rsidRPr="005B5FAD">
        <w:rPr>
          <w:rFonts w:cs="Arial"/>
          <w:szCs w:val="22"/>
        </w:rPr>
        <w:t>Affiliated with the Recording Academy</w:t>
      </w:r>
      <w:r w:rsidR="005B5FAD">
        <w:rPr>
          <w:rFonts w:cs="Arial"/>
          <w:szCs w:val="22"/>
        </w:rPr>
        <w:t>™</w:t>
      </w:r>
      <w:r w:rsidR="005B5FAD" w:rsidRPr="005B5FAD">
        <w:rPr>
          <w:rFonts w:cs="Arial"/>
          <w:szCs w:val="22"/>
        </w:rPr>
        <w:t xml:space="preserve">, </w:t>
      </w:r>
      <w:r w:rsidR="00EE4485" w:rsidRPr="00770346">
        <w:rPr>
          <w:rFonts w:cs="Arial"/>
          <w:szCs w:val="22"/>
        </w:rPr>
        <w:t>GRAMMY Museum Mississippi is dedicated to exploring the past, present</w:t>
      </w:r>
      <w:r>
        <w:rPr>
          <w:rFonts w:cs="Arial"/>
          <w:szCs w:val="22"/>
        </w:rPr>
        <w:t>,</w:t>
      </w:r>
      <w:r w:rsidR="00EE4485" w:rsidRPr="00770346">
        <w:rPr>
          <w:rFonts w:cs="Arial"/>
          <w:szCs w:val="22"/>
        </w:rPr>
        <w:t xml:space="preserve"> and future of music, and the cultural context from which it emerges, while casting a focused spotlight on the deep musical roots of Mississippi. The Museum features a dynamic combination of public events, educational programming, engaging multimedia presentations, and interactive permanent and traveling exhibits, including a Mississippi-centric area that introduces visitors to the impact of Mississippi's songwriters, producers</w:t>
      </w:r>
      <w:r>
        <w:rPr>
          <w:rFonts w:cs="Arial"/>
          <w:szCs w:val="22"/>
        </w:rPr>
        <w:t>,</w:t>
      </w:r>
      <w:r w:rsidR="00EE4485" w:rsidRPr="00770346">
        <w:rPr>
          <w:rFonts w:cs="Arial"/>
          <w:szCs w:val="22"/>
        </w:rPr>
        <w:t xml:space="preserve"> and musicians on the traditional and modern music landscape.</w:t>
      </w:r>
    </w:p>
    <w:p w14:paraId="3F75CF2A" w14:textId="7059FAEA" w:rsidR="000638EB" w:rsidRPr="008B6D45" w:rsidRDefault="00EE4485" w:rsidP="00057C59">
      <w:pPr>
        <w:rPr>
          <w:rFonts w:eastAsia="ヒラギノ角ゴ Pro W3" w:cs="Arial"/>
          <w:color w:val="3B3B3B"/>
          <w:szCs w:val="22"/>
        </w:rPr>
      </w:pPr>
      <w:r w:rsidRPr="00EE4485">
        <w:rPr>
          <w:rFonts w:eastAsia="ヒラギノ角ゴ Pro W3" w:cs="Arial"/>
          <w:color w:val="000000"/>
          <w:szCs w:val="22"/>
        </w:rPr>
        <w:t xml:space="preserve">For more information, visit </w:t>
      </w:r>
      <w:r w:rsidR="007D5064" w:rsidRPr="007D5064">
        <w:rPr>
          <w:rFonts w:eastAsia="ヒラギノ角ゴ Pro W3" w:cs="Arial"/>
          <w:color w:val="0000FF"/>
          <w:szCs w:val="22"/>
          <w:u w:val="single"/>
        </w:rPr>
        <w:t>GRAMMYMuseumMS.org</w:t>
      </w:r>
      <w:r w:rsidRPr="00EE4485">
        <w:rPr>
          <w:rFonts w:eastAsia="ヒラギノ角ゴ Pro W3" w:cs="Arial"/>
          <w:color w:val="000000"/>
          <w:szCs w:val="22"/>
        </w:rPr>
        <w:t xml:space="preserve">, "like" GRAMMY Museum </w:t>
      </w:r>
      <w:r w:rsidR="00190EB4">
        <w:rPr>
          <w:rFonts w:eastAsia="ヒラギノ角ゴ Pro W3" w:cs="Arial"/>
          <w:color w:val="000000"/>
          <w:szCs w:val="22"/>
        </w:rPr>
        <w:t xml:space="preserve">Mississippi </w:t>
      </w:r>
      <w:r w:rsidRPr="00EE4485">
        <w:rPr>
          <w:rFonts w:eastAsia="ヒラギノ角ゴ Pro W3" w:cs="Arial"/>
          <w:color w:val="000000"/>
          <w:szCs w:val="22"/>
        </w:rPr>
        <w:t xml:space="preserve">on </w:t>
      </w:r>
      <w:hyperlink r:id="rId9" w:history="1">
        <w:r w:rsidRPr="00EE4485">
          <w:rPr>
            <w:rFonts w:eastAsia="ヒラギノ角ゴ Pro W3" w:cs="Arial"/>
            <w:color w:val="0000FF"/>
            <w:szCs w:val="22"/>
            <w:u w:val="single"/>
          </w:rPr>
          <w:t>Facebook</w:t>
        </w:r>
      </w:hyperlink>
      <w:r w:rsidRPr="00EE4485">
        <w:rPr>
          <w:rFonts w:eastAsia="ヒラギノ角ゴ Pro W3" w:cs="Arial"/>
          <w:color w:val="000000"/>
          <w:szCs w:val="22"/>
        </w:rPr>
        <w:t>, and follow @</w:t>
      </w:r>
      <w:proofErr w:type="spellStart"/>
      <w:r w:rsidRPr="00EE4485">
        <w:rPr>
          <w:rFonts w:eastAsia="ヒラギノ角ゴ Pro W3" w:cs="Arial"/>
          <w:color w:val="000000"/>
          <w:szCs w:val="22"/>
        </w:rPr>
        <w:t>GRAMMYMuseumMS</w:t>
      </w:r>
      <w:proofErr w:type="spellEnd"/>
      <w:r w:rsidRPr="00EE4485">
        <w:rPr>
          <w:rFonts w:eastAsia="ヒラギノ角ゴ Pro W3" w:cs="Arial"/>
          <w:color w:val="000000"/>
          <w:szCs w:val="22"/>
        </w:rPr>
        <w:t xml:space="preserve"> on</w:t>
      </w:r>
      <w:r w:rsidRPr="00EE4485">
        <w:rPr>
          <w:rFonts w:eastAsia="ヒラギノ角ゴ Pro W3" w:cs="Arial"/>
          <w:color w:val="3B3B3B"/>
          <w:szCs w:val="22"/>
        </w:rPr>
        <w:t xml:space="preserve"> </w:t>
      </w:r>
      <w:hyperlink r:id="rId10" w:history="1">
        <w:r w:rsidRPr="00EE4485">
          <w:rPr>
            <w:rFonts w:eastAsia="ヒラギノ角ゴ Pro W3" w:cs="Arial"/>
            <w:color w:val="0000FF"/>
            <w:szCs w:val="22"/>
            <w:u w:val="single"/>
          </w:rPr>
          <w:t>Twitter</w:t>
        </w:r>
      </w:hyperlink>
      <w:r w:rsidRPr="00EE4485">
        <w:rPr>
          <w:rFonts w:eastAsia="ヒラギノ角ゴ Pro W3" w:cs="Arial"/>
          <w:color w:val="3B3B3B"/>
          <w:szCs w:val="22"/>
        </w:rPr>
        <w:t xml:space="preserve"> </w:t>
      </w:r>
      <w:r w:rsidRPr="00EE4485">
        <w:rPr>
          <w:rFonts w:eastAsia="ヒラギノ角ゴ Pro W3" w:cs="Arial"/>
          <w:color w:val="000000"/>
          <w:szCs w:val="22"/>
        </w:rPr>
        <w:t xml:space="preserve">and </w:t>
      </w:r>
      <w:hyperlink r:id="rId11" w:history="1">
        <w:r w:rsidRPr="00EE4485">
          <w:rPr>
            <w:rFonts w:eastAsia="ヒラギノ角ゴ Pro W3" w:cs="Arial"/>
            <w:color w:val="0000FF"/>
            <w:szCs w:val="22"/>
            <w:u w:val="single"/>
          </w:rPr>
          <w:t>Instagram</w:t>
        </w:r>
      </w:hyperlink>
      <w:r w:rsidRPr="00EE4485">
        <w:rPr>
          <w:rFonts w:eastAsia="ヒラギノ角ゴ Pro W3" w:cs="Arial"/>
          <w:color w:val="3B3B3B"/>
          <w:szCs w:val="22"/>
        </w:rPr>
        <w:t>.</w:t>
      </w:r>
      <w:bookmarkStart w:id="9" w:name="_GoBack"/>
      <w:bookmarkEnd w:id="8"/>
      <w:bookmarkEnd w:id="9"/>
    </w:p>
    <w:p w14:paraId="55595B0E" w14:textId="088BA325" w:rsidR="00071B78" w:rsidRDefault="00071B78" w:rsidP="00447A95">
      <w:pPr>
        <w:jc w:val="center"/>
      </w:pPr>
      <w:r>
        <w:lastRenderedPageBreak/>
        <w:t># # #</w:t>
      </w:r>
    </w:p>
    <w:p w14:paraId="16D88BF7" w14:textId="77777777" w:rsidR="00447A95" w:rsidRDefault="00447A95" w:rsidP="00DA5AF7">
      <w:pPr>
        <w:pStyle w:val="Heading"/>
      </w:pPr>
    </w:p>
    <w:p w14:paraId="60686722" w14:textId="77777777" w:rsidR="00447A95" w:rsidRDefault="00447A95" w:rsidP="00DA5AF7">
      <w:pPr>
        <w:pStyle w:val="Heading"/>
      </w:pPr>
    </w:p>
    <w:p w14:paraId="60070BAA" w14:textId="204962BD" w:rsidR="00DA5AF7" w:rsidRDefault="009D478F" w:rsidP="00DA5AF7">
      <w:pPr>
        <w:pStyle w:val="Heading"/>
      </w:pPr>
      <w:r w:rsidRPr="00E760C0">
        <w:t>contact</w:t>
      </w:r>
    </w:p>
    <w:p w14:paraId="095761F6" w14:textId="77777777" w:rsidR="00DA5AF7" w:rsidRPr="00DA5AF7" w:rsidRDefault="00DA5AF7" w:rsidP="00DA5AF7"/>
    <w:p w14:paraId="7855CEBD" w14:textId="77777777" w:rsidR="00EE4485" w:rsidRPr="000E07CA" w:rsidRDefault="00EE4485" w:rsidP="00EE4485">
      <w:pPr>
        <w:rPr>
          <w:b/>
        </w:rPr>
      </w:pPr>
      <w:r w:rsidRPr="000E07CA">
        <w:rPr>
          <w:b/>
        </w:rPr>
        <w:t xml:space="preserve">NaCherrie </w:t>
      </w:r>
      <w:r>
        <w:rPr>
          <w:b/>
        </w:rPr>
        <w:t xml:space="preserve">L. </w:t>
      </w:r>
      <w:r w:rsidRPr="000E07CA">
        <w:rPr>
          <w:b/>
        </w:rPr>
        <w:t>Cooper</w:t>
      </w:r>
    </w:p>
    <w:p w14:paraId="0EE92798" w14:textId="77777777" w:rsidR="00EE4485" w:rsidRPr="00205137" w:rsidRDefault="00EE4485" w:rsidP="00EE4485">
      <w:r w:rsidRPr="00205137">
        <w:t>Marketing &amp; Communications Manager</w:t>
      </w:r>
    </w:p>
    <w:p w14:paraId="21A09A4F" w14:textId="77777777" w:rsidR="00EE4485" w:rsidRPr="00205137" w:rsidRDefault="00EE4485" w:rsidP="00EE4485">
      <w:r w:rsidRPr="00205137">
        <w:t>T. 662.441.0104</w:t>
      </w:r>
    </w:p>
    <w:p w14:paraId="294C82FF" w14:textId="77777777" w:rsidR="00EE4485" w:rsidRPr="00205137" w:rsidRDefault="00EE4485" w:rsidP="00EE4485">
      <w:r w:rsidRPr="00205137">
        <w:t xml:space="preserve">ncooper@grammymuseumms.org </w:t>
      </w:r>
    </w:p>
    <w:p w14:paraId="774A303F" w14:textId="77777777" w:rsidR="000A14B1" w:rsidRDefault="00DA5AF7" w:rsidP="000A14B1">
      <w:r>
        <w:t xml:space="preserve"> </w:t>
      </w:r>
    </w:p>
    <w:p w14:paraId="7429E941" w14:textId="77777777" w:rsidR="00A97946" w:rsidRDefault="00A97946" w:rsidP="000A14B1"/>
    <w:p w14:paraId="06E652EF" w14:textId="77777777" w:rsidR="00882BE4" w:rsidRDefault="00882BE4" w:rsidP="00F80367"/>
    <w:sectPr w:rsidR="00882BE4" w:rsidSect="00A97946">
      <w:headerReference w:type="default" r:id="rId12"/>
      <w:footerReference w:type="default" r:id="rId13"/>
      <w:headerReference w:type="first" r:id="rId14"/>
      <w:type w:val="continuous"/>
      <w:pgSz w:w="12240" w:h="15840" w:code="1"/>
      <w:pgMar w:top="2880" w:right="720" w:bottom="1728" w:left="720"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FDC3D1" w14:textId="77777777" w:rsidR="004E08A2" w:rsidRDefault="004E08A2" w:rsidP="004D3476">
      <w:r>
        <w:separator/>
      </w:r>
    </w:p>
  </w:endnote>
  <w:endnote w:type="continuationSeparator" w:id="0">
    <w:p w14:paraId="17E3E9D8" w14:textId="77777777" w:rsidR="004E08A2" w:rsidRDefault="004E08A2" w:rsidP="004D3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Bold">
    <w:altName w:val="Arial"/>
    <w:panose1 w:val="020B07040202020202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ヒラギノ角ゴ Pro W3">
    <w:altName w:val="MS Mincho"/>
    <w:charset w:val="80"/>
    <w:family w:val="auto"/>
    <w:pitch w:val="variable"/>
    <w:sig w:usb0="E00002FF" w:usb1="7AC7FFFF" w:usb2="00000012" w:usb3="00000000" w:csb0="0002000D"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FB702C" w14:textId="12B02745" w:rsidR="00757E20" w:rsidRDefault="00757E20" w:rsidP="000638EB">
    <w:pPr>
      <w:pStyle w:val="Footer"/>
      <w:rPr>
        <w:noProof/>
      </w:rPr>
    </w:pPr>
    <w:r w:rsidRPr="0035723C">
      <w:rPr>
        <w:noProof/>
      </w:rPr>
      <mc:AlternateContent>
        <mc:Choice Requires="wps">
          <w:drawing>
            <wp:anchor distT="0" distB="0" distL="114300" distR="114300" simplePos="0" relativeHeight="251661312" behindDoc="0" locked="0" layoutInCell="1" allowOverlap="1" wp14:anchorId="3755162D" wp14:editId="56407D62">
              <wp:simplePos x="0" y="0"/>
              <wp:positionH relativeFrom="column">
                <wp:posOffset>0</wp:posOffset>
              </wp:positionH>
              <wp:positionV relativeFrom="paragraph">
                <wp:posOffset>-78930</wp:posOffset>
              </wp:positionV>
              <wp:extent cx="6838950" cy="0"/>
              <wp:effectExtent l="0" t="0" r="19050" b="19050"/>
              <wp:wrapNone/>
              <wp:docPr id="21" name="Straight Connector 21"/>
              <wp:cNvGraphicFramePr/>
              <a:graphic xmlns:a="http://schemas.openxmlformats.org/drawingml/2006/main">
                <a:graphicData uri="http://schemas.microsoft.com/office/word/2010/wordprocessingShape">
                  <wps:wsp>
                    <wps:cNvCnPr/>
                    <wps:spPr>
                      <a:xfrm>
                        <a:off x="0" y="0"/>
                        <a:ext cx="68389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09F8F0E" id="Straight Connector 2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0,-6.2pt" to="538.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" strokecolor="black [3213]" strokeweight=".5pt">
              <v:stroke joinstyle="miter"/>
            </v:line>
          </w:pict>
        </mc:Fallback>
      </mc:AlternateContent>
    </w:r>
    <w:r w:rsidR="004C10AA" w:rsidRPr="004C10AA">
      <w:t xml:space="preserve"> </w:t>
    </w:r>
    <w:r w:rsidR="000638EB">
      <w:rPr>
        <w:noProof/>
      </w:rPr>
      <w:t>GRAMMY MUSEUM® MISSISSIPPI RECEIVES</w:t>
    </w:r>
    <w:r w:rsidR="000638EB">
      <w:rPr>
        <w:noProof/>
      </w:rPr>
      <w:t xml:space="preserve"> MDNHA</w:t>
    </w:r>
    <w:r w:rsidR="000638EB">
      <w:rPr>
        <w:noProof/>
      </w:rPr>
      <w:t xml:space="preserve"> GRANT</w:t>
    </w:r>
    <w:r w:rsidR="000638EB">
      <w:rPr>
        <w:noProof/>
      </w:rPr>
      <w:t xml:space="preserve"> </w:t>
    </w:r>
    <w:r w:rsidRPr="0035723C">
      <w:t xml:space="preserve">| </w:t>
    </w:r>
    <w:r>
      <w:t xml:space="preserve">Page </w:t>
    </w:r>
    <w:r>
      <w:fldChar w:fldCharType="begin"/>
    </w:r>
    <w:r>
      <w:instrText xml:space="preserve"> PAGE  \* Arabic  \* MERGEFORMAT </w:instrText>
    </w:r>
    <w:r>
      <w:fldChar w:fldCharType="separate"/>
    </w:r>
    <w:r w:rsidR="00BD1F64">
      <w:rPr>
        <w:noProof/>
      </w:rPr>
      <w:t>1</w:t>
    </w:r>
    <w:r>
      <w:fldChar w:fldCharType="end"/>
    </w:r>
    <w:r>
      <w:t xml:space="preserve"> of </w:t>
    </w:r>
    <w:r w:rsidR="002C518C">
      <w:rPr>
        <w:noProof/>
      </w:rPr>
      <w:fldChar w:fldCharType="begin"/>
    </w:r>
    <w:r w:rsidR="002C518C">
      <w:rPr>
        <w:noProof/>
      </w:rPr>
      <w:instrText xml:space="preserve"> NUMPAGES  \* Arabic  \* MERGEFORMAT </w:instrText>
    </w:r>
    <w:r w:rsidR="002C518C">
      <w:rPr>
        <w:noProof/>
      </w:rPr>
      <w:fldChar w:fldCharType="separate"/>
    </w:r>
    <w:r w:rsidR="00BD1F64">
      <w:rPr>
        <w:noProof/>
      </w:rPr>
      <w:t>2</w:t>
    </w:r>
    <w:r w:rsidR="002C518C">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E96332" w14:textId="77777777" w:rsidR="004E08A2" w:rsidRDefault="004E08A2" w:rsidP="004D3476">
      <w:r>
        <w:separator/>
      </w:r>
    </w:p>
  </w:footnote>
  <w:footnote w:type="continuationSeparator" w:id="0">
    <w:p w14:paraId="29FE3632" w14:textId="77777777" w:rsidR="004E08A2" w:rsidRDefault="004E08A2" w:rsidP="004D34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5B3DBD" w14:textId="77777777" w:rsidR="00757E20" w:rsidRPr="003333D5" w:rsidRDefault="00757E20" w:rsidP="003333D5">
    <w:pPr>
      <w:keepNext/>
      <w:pageBreakBefore/>
      <w:widowControl w:val="0"/>
    </w:pPr>
    <w:r>
      <w:rPr>
        <w:noProof/>
      </w:rPr>
      <w:drawing>
        <wp:anchor distT="0" distB="0" distL="114300" distR="114300" simplePos="0" relativeHeight="251662336" behindDoc="1" locked="0" layoutInCell="1" allowOverlap="1" wp14:anchorId="1CB4A01C" wp14:editId="586F0D10">
          <wp:simplePos x="0" y="0"/>
          <wp:positionH relativeFrom="column">
            <wp:posOffset>-469298</wp:posOffset>
          </wp:positionH>
          <wp:positionV relativeFrom="paragraph">
            <wp:posOffset>0</wp:posOffset>
          </wp:positionV>
          <wp:extent cx="7772400" cy="1560957"/>
          <wp:effectExtent l="0" t="0" r="0"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et 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2400" cy="1560957"/>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B28FA8" w14:textId="77777777" w:rsidR="00757E20" w:rsidRDefault="00757E20" w:rsidP="00921397">
    <w:pPr>
      <w:pageBreakBefor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3A96180A"/>
    <w:lvl w:ilvl="0">
      <w:start w:val="1"/>
      <w:numFmt w:val="decimal"/>
      <w:pStyle w:val="ListNumber"/>
      <w:lvlText w:val="%1."/>
      <w:lvlJc w:val="left"/>
      <w:pPr>
        <w:tabs>
          <w:tab w:val="num" w:pos="360"/>
        </w:tabs>
        <w:ind w:left="360" w:hanging="360"/>
      </w:pPr>
    </w:lvl>
  </w:abstractNum>
  <w:abstractNum w:abstractNumId="1" w15:restartNumberingAfterBreak="0">
    <w:nsid w:val="03F6205C"/>
    <w:multiLevelType w:val="multilevel"/>
    <w:tmpl w:val="02A0203C"/>
    <w:styleLink w:val="NumberedList"/>
    <w:lvl w:ilvl="0">
      <w:start w:val="1"/>
      <w:numFmt w:val="decimal"/>
      <w:pStyle w:val="ListNumber0"/>
      <w:lvlText w:val="%1."/>
      <w:lvlJc w:val="left"/>
      <w:pPr>
        <w:ind w:left="360" w:hanging="360"/>
      </w:pPr>
      <w:rPr>
        <w:rFonts w:ascii="Arial" w:hAnsi="Arial" w:hint="default"/>
        <w:b w:val="0"/>
        <w:i w:val="0"/>
        <w:color w:val="8C8C96" w:themeColor="accent4"/>
        <w:sz w:val="20"/>
      </w:rPr>
    </w:lvl>
    <w:lvl w:ilvl="1">
      <w:start w:val="1"/>
      <w:numFmt w:val="lowerLetter"/>
      <w:lvlText w:val="%2."/>
      <w:lvlJc w:val="left"/>
      <w:pPr>
        <w:ind w:left="720" w:hanging="360"/>
      </w:pPr>
      <w:rPr>
        <w:rFonts w:ascii="Arial" w:hAnsi="Arial" w:hint="default"/>
        <w:b w:val="0"/>
        <w:i w:val="0"/>
        <w:color w:val="8C8C96" w:themeColor="accent4"/>
        <w:sz w:val="20"/>
      </w:rPr>
    </w:lvl>
    <w:lvl w:ilvl="2">
      <w:start w:val="1"/>
      <w:numFmt w:val="lowerRoman"/>
      <w:lvlText w:val="%3."/>
      <w:lvlJc w:val="left"/>
      <w:pPr>
        <w:ind w:left="1080" w:hanging="360"/>
      </w:pPr>
      <w:rPr>
        <w:rFonts w:ascii="Arial" w:hAnsi="Arial" w:hint="default"/>
        <w:b w:val="0"/>
        <w:i w:val="0"/>
        <w:color w:val="8C8C96" w:themeColor="accent4"/>
        <w:sz w:val="20"/>
      </w:rPr>
    </w:lvl>
    <w:lvl w:ilvl="3">
      <w:start w:val="1"/>
      <w:numFmt w:val="upperLetter"/>
      <w:lvlText w:val="%4."/>
      <w:lvlJc w:val="left"/>
      <w:pPr>
        <w:ind w:left="1440" w:hanging="360"/>
      </w:pPr>
      <w:rPr>
        <w:rFonts w:ascii="Arial" w:hAnsi="Arial" w:hint="default"/>
        <w:b w:val="0"/>
        <w:i w:val="0"/>
        <w:color w:val="8C8C96" w:themeColor="accent4"/>
        <w:sz w:val="20"/>
      </w:rPr>
    </w:lvl>
    <w:lvl w:ilvl="4">
      <w:start w:val="1"/>
      <w:numFmt w:val="upperRoman"/>
      <w:lvlText w:val="%5."/>
      <w:lvlJc w:val="left"/>
      <w:pPr>
        <w:ind w:left="1800" w:hanging="360"/>
      </w:pPr>
      <w:rPr>
        <w:rFonts w:ascii="Arial" w:hAnsi="Arial" w:hint="default"/>
        <w:b w:val="0"/>
        <w:i w:val="0"/>
        <w:color w:val="8C8C96" w:themeColor="accent4"/>
        <w:sz w:val="20"/>
      </w:rPr>
    </w:lvl>
    <w:lvl w:ilvl="5">
      <w:start w:val="1"/>
      <w:numFmt w:val="decimal"/>
      <w:lvlText w:val="%6."/>
      <w:lvlJc w:val="left"/>
      <w:pPr>
        <w:ind w:left="2160" w:hanging="360"/>
      </w:pPr>
      <w:rPr>
        <w:rFonts w:ascii="Arial" w:hAnsi="Arial" w:hint="default"/>
        <w:b w:val="0"/>
        <w:i w:val="0"/>
        <w:color w:val="8C8C96" w:themeColor="accent4"/>
        <w:sz w:val="20"/>
      </w:rPr>
    </w:lvl>
    <w:lvl w:ilvl="6">
      <w:start w:val="1"/>
      <w:numFmt w:val="lowerLetter"/>
      <w:lvlText w:val="%7."/>
      <w:lvlJc w:val="left"/>
      <w:pPr>
        <w:ind w:left="2520" w:hanging="360"/>
      </w:pPr>
      <w:rPr>
        <w:rFonts w:ascii="Arial" w:hAnsi="Arial" w:hint="default"/>
        <w:b w:val="0"/>
        <w:i w:val="0"/>
        <w:color w:val="8C8C96" w:themeColor="accent4"/>
        <w:sz w:val="20"/>
      </w:rPr>
    </w:lvl>
    <w:lvl w:ilvl="7">
      <w:start w:val="1"/>
      <w:numFmt w:val="lowerRoman"/>
      <w:lvlText w:val="%8."/>
      <w:lvlJc w:val="left"/>
      <w:pPr>
        <w:ind w:left="2880" w:hanging="360"/>
      </w:pPr>
      <w:rPr>
        <w:rFonts w:ascii="Arial" w:hAnsi="Arial" w:hint="default"/>
        <w:b w:val="0"/>
        <w:i w:val="0"/>
        <w:color w:val="8C8C96" w:themeColor="accent4"/>
        <w:sz w:val="20"/>
      </w:rPr>
    </w:lvl>
    <w:lvl w:ilvl="8">
      <w:start w:val="1"/>
      <w:numFmt w:val="upperLetter"/>
      <w:lvlText w:val="%9."/>
      <w:lvlJc w:val="left"/>
      <w:pPr>
        <w:ind w:left="3240" w:hanging="360"/>
      </w:pPr>
      <w:rPr>
        <w:rFonts w:ascii="Arial" w:hAnsi="Arial" w:hint="default"/>
        <w:b w:val="0"/>
        <w:i w:val="0"/>
        <w:color w:val="8C8C96" w:themeColor="accent4"/>
        <w:sz w:val="20"/>
      </w:rPr>
    </w:lvl>
  </w:abstractNum>
  <w:abstractNum w:abstractNumId="2" w15:restartNumberingAfterBreak="0">
    <w:nsid w:val="0FD917F0"/>
    <w:multiLevelType w:val="multilevel"/>
    <w:tmpl w:val="B300A5CA"/>
    <w:numStyleLink w:val="ListBullets"/>
  </w:abstractNum>
  <w:abstractNum w:abstractNumId="3" w15:restartNumberingAfterBreak="0">
    <w:nsid w:val="18620A33"/>
    <w:multiLevelType w:val="multilevel"/>
    <w:tmpl w:val="02A0203C"/>
    <w:numStyleLink w:val="NumberedList"/>
  </w:abstractNum>
  <w:abstractNum w:abstractNumId="4" w15:restartNumberingAfterBreak="0">
    <w:nsid w:val="1A8647C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23CD18DE"/>
    <w:multiLevelType w:val="multilevel"/>
    <w:tmpl w:val="02A0203C"/>
    <w:numStyleLink w:val="NumberedList"/>
  </w:abstractNum>
  <w:abstractNum w:abstractNumId="6" w15:restartNumberingAfterBreak="0">
    <w:nsid w:val="2657123E"/>
    <w:multiLevelType w:val="multilevel"/>
    <w:tmpl w:val="FDB221E6"/>
    <w:lvl w:ilvl="0">
      <w:start w:val="1"/>
      <w:numFmt w:val="decimal"/>
      <w:lvlText w:val="%1."/>
      <w:lvlJc w:val="left"/>
      <w:pPr>
        <w:ind w:left="360" w:hanging="360"/>
      </w:pPr>
      <w:rPr>
        <w:rFonts w:ascii="Arial" w:hAnsi="Arial" w:hint="default"/>
        <w:b w:val="0"/>
        <w:i w:val="0"/>
        <w:color w:val="8C8C96" w:themeColor="accent4"/>
        <w:sz w:val="20"/>
      </w:rPr>
    </w:lvl>
    <w:lvl w:ilvl="1">
      <w:start w:val="1"/>
      <w:numFmt w:val="lowerLetter"/>
      <w:pStyle w:val="Level2"/>
      <w:lvlText w:val="%2."/>
      <w:lvlJc w:val="left"/>
      <w:pPr>
        <w:ind w:left="720" w:hanging="360"/>
      </w:pPr>
      <w:rPr>
        <w:rFonts w:ascii="Arial" w:hAnsi="Arial" w:hint="default"/>
        <w:b w:val="0"/>
        <w:i w:val="0"/>
        <w:color w:val="8C8C96" w:themeColor="accent4"/>
        <w:sz w:val="20"/>
      </w:rPr>
    </w:lvl>
    <w:lvl w:ilvl="2">
      <w:start w:val="1"/>
      <w:numFmt w:val="lowerRoman"/>
      <w:lvlText w:val="%3."/>
      <w:lvlJc w:val="left"/>
      <w:pPr>
        <w:ind w:left="1080" w:hanging="360"/>
      </w:pPr>
      <w:rPr>
        <w:rFonts w:ascii="Arial" w:hAnsi="Arial" w:hint="default"/>
        <w:b w:val="0"/>
        <w:i w:val="0"/>
        <w:color w:val="8C8C96" w:themeColor="accent4"/>
        <w:sz w:val="2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281432C7"/>
    <w:multiLevelType w:val="hybridMultilevel"/>
    <w:tmpl w:val="5AC82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5573A9"/>
    <w:multiLevelType w:val="multilevel"/>
    <w:tmpl w:val="B300A5CA"/>
    <w:numStyleLink w:val="ListBullets"/>
  </w:abstractNum>
  <w:abstractNum w:abstractNumId="9" w15:restartNumberingAfterBreak="0">
    <w:nsid w:val="33795D70"/>
    <w:multiLevelType w:val="hybridMultilevel"/>
    <w:tmpl w:val="93602C8A"/>
    <w:lvl w:ilvl="0" w:tplc="3C947052">
      <w:start w:val="1"/>
      <w:numFmt w:val="lowerRoman"/>
      <w:pStyle w:val="Level3"/>
      <w:lvlText w:val="%1."/>
      <w:lvlJc w:val="left"/>
      <w:pPr>
        <w:ind w:left="1800" w:hanging="360"/>
      </w:pPr>
      <w:rPr>
        <w:rFonts w:ascii="Arial" w:hAnsi="Arial" w:hint="default"/>
        <w:b w:val="0"/>
        <w:i w:val="0"/>
        <w:color w:val="8C8C96" w:themeColor="accent4"/>
        <w:sz w:val="2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39BB07C0"/>
    <w:multiLevelType w:val="hybridMultilevel"/>
    <w:tmpl w:val="164823A6"/>
    <w:lvl w:ilvl="0" w:tplc="FD600600">
      <w:start w:val="1"/>
      <w:numFmt w:val="lowerLetter"/>
      <w:pStyle w:val="Level7"/>
      <w:lvlText w:val="%1."/>
      <w:lvlJc w:val="left"/>
      <w:pPr>
        <w:ind w:left="2520" w:hanging="360"/>
      </w:pPr>
      <w:rPr>
        <w:rFonts w:ascii="Arial" w:hAnsi="Arial" w:hint="default"/>
        <w:b w:val="0"/>
        <w:i w:val="0"/>
        <w:color w:val="8C8C96" w:themeColor="accent4"/>
        <w:sz w:val="2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 w15:restartNumberingAfterBreak="0">
    <w:nsid w:val="3ACF5A5D"/>
    <w:multiLevelType w:val="hybridMultilevel"/>
    <w:tmpl w:val="CB6C8AC4"/>
    <w:lvl w:ilvl="0" w:tplc="174AF8D6">
      <w:start w:val="1"/>
      <w:numFmt w:val="bullet"/>
      <w:pStyle w:val="Footer"/>
      <w:lvlText w:val=""/>
      <w:lvlJc w:val="left"/>
      <w:pPr>
        <w:ind w:left="720" w:hanging="360"/>
      </w:pPr>
      <w:rPr>
        <w:rFonts w:ascii="Wingdings" w:hAnsi="Wingdings" w:hint="default"/>
        <w:color w:val="7544CE"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DA6461"/>
    <w:multiLevelType w:val="multilevel"/>
    <w:tmpl w:val="1B0841C0"/>
    <w:styleLink w:val="FooterBullet"/>
    <w:lvl w:ilvl="0">
      <w:start w:val="1"/>
      <w:numFmt w:val="bullet"/>
      <w:lvlText w:val="￭"/>
      <w:lvlJc w:val="left"/>
      <w:pPr>
        <w:ind w:left="360" w:hanging="360"/>
      </w:pPr>
      <w:rPr>
        <w:rFonts w:ascii="Arial" w:hAnsi="Arial" w:hint="default"/>
        <w:color w:val="7544CE" w:themeColor="accent1"/>
      </w:rPr>
    </w:lvl>
    <w:lvl w:ilvl="1">
      <w:start w:val="1"/>
      <w:numFmt w:val="none"/>
      <w:lvlText w:val=""/>
      <w:lvlJc w:val="left"/>
      <w:pPr>
        <w:ind w:left="720" w:hanging="360"/>
      </w:pPr>
      <w:rPr>
        <w:rFonts w:hint="default"/>
      </w:rPr>
    </w:lvl>
    <w:lvl w:ilvl="2">
      <w:start w:val="1"/>
      <w:numFmt w:val="none"/>
      <w:lvlText w:val=""/>
      <w:lvlJc w:val="left"/>
      <w:pPr>
        <w:ind w:left="1080" w:hanging="360"/>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13" w15:restartNumberingAfterBreak="0">
    <w:nsid w:val="42F61EB9"/>
    <w:multiLevelType w:val="hybridMultilevel"/>
    <w:tmpl w:val="A6660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304448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46445FA9"/>
    <w:multiLevelType w:val="hybridMultilevel"/>
    <w:tmpl w:val="5DE0F340"/>
    <w:lvl w:ilvl="0" w:tplc="C412A2FE">
      <w:start w:val="1"/>
      <w:numFmt w:val="upperLetter"/>
      <w:pStyle w:val="Level9"/>
      <w:lvlText w:val="%1."/>
      <w:lvlJc w:val="left"/>
      <w:pPr>
        <w:ind w:left="3240" w:hanging="360"/>
      </w:pPr>
      <w:rPr>
        <w:rFonts w:ascii="Arial" w:hAnsi="Arial" w:hint="default"/>
        <w:b w:val="0"/>
        <w:i w:val="0"/>
        <w:color w:val="8C8C96" w:themeColor="accent4"/>
        <w:sz w:val="20"/>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6" w15:restartNumberingAfterBreak="0">
    <w:nsid w:val="53C03022"/>
    <w:multiLevelType w:val="hybridMultilevel"/>
    <w:tmpl w:val="6AD27582"/>
    <w:lvl w:ilvl="0" w:tplc="97EE0784">
      <w:start w:val="1"/>
      <w:numFmt w:val="upperRoman"/>
      <w:pStyle w:val="Level5"/>
      <w:lvlText w:val="%1."/>
      <w:lvlJc w:val="left"/>
      <w:pPr>
        <w:ind w:left="1800" w:hanging="360"/>
      </w:pPr>
      <w:rPr>
        <w:rFonts w:ascii="Arial" w:hAnsi="Arial" w:hint="default"/>
        <w:b w:val="0"/>
        <w:i w:val="0"/>
        <w:color w:val="8C8C96" w:themeColor="accent4"/>
        <w:sz w:val="2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680431A8"/>
    <w:multiLevelType w:val="hybridMultilevel"/>
    <w:tmpl w:val="7FBCCDDC"/>
    <w:lvl w:ilvl="0" w:tplc="DBBEAD32">
      <w:start w:val="1"/>
      <w:numFmt w:val="lowerRoman"/>
      <w:pStyle w:val="Level8"/>
      <w:lvlText w:val="%1."/>
      <w:lvlJc w:val="left"/>
      <w:pPr>
        <w:ind w:left="2880" w:hanging="360"/>
      </w:pPr>
      <w:rPr>
        <w:rFonts w:ascii="Arial" w:hAnsi="Arial" w:hint="default"/>
        <w:b w:val="0"/>
        <w:i w:val="0"/>
        <w:color w:val="8C8C96" w:themeColor="accent4"/>
        <w:sz w:val="2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8" w15:restartNumberingAfterBreak="0">
    <w:nsid w:val="6899709D"/>
    <w:multiLevelType w:val="multilevel"/>
    <w:tmpl w:val="1B0841C0"/>
    <w:numStyleLink w:val="FooterBullet"/>
  </w:abstractNum>
  <w:abstractNum w:abstractNumId="19" w15:restartNumberingAfterBreak="0">
    <w:nsid w:val="6D9C3AED"/>
    <w:multiLevelType w:val="multilevel"/>
    <w:tmpl w:val="04090023"/>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20" w15:restartNumberingAfterBreak="0">
    <w:nsid w:val="73C52E9F"/>
    <w:multiLevelType w:val="hybridMultilevel"/>
    <w:tmpl w:val="B84003D6"/>
    <w:lvl w:ilvl="0" w:tplc="D45090FC">
      <w:start w:val="1"/>
      <w:numFmt w:val="upperLetter"/>
      <w:pStyle w:val="Level4"/>
      <w:lvlText w:val="%1."/>
      <w:lvlJc w:val="left"/>
      <w:pPr>
        <w:ind w:left="1440" w:hanging="360"/>
      </w:pPr>
      <w:rPr>
        <w:rFonts w:ascii="Arial" w:hAnsi="Arial" w:hint="default"/>
        <w:b w:val="0"/>
        <w:i w:val="0"/>
        <w:color w:val="8C8C96" w:themeColor="accent4"/>
        <w:sz w:val="2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7A667DA5"/>
    <w:multiLevelType w:val="hybridMultilevel"/>
    <w:tmpl w:val="73F277BA"/>
    <w:lvl w:ilvl="0" w:tplc="E2101EB6">
      <w:numFmt w:val="bullet"/>
      <w:lvlText w:val="-"/>
      <w:lvlJc w:val="left"/>
      <w:pPr>
        <w:ind w:left="1080" w:hanging="360"/>
      </w:pPr>
      <w:rPr>
        <w:rFonts w:ascii="Arial" w:eastAsiaTheme="minorEastAsia"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AB24771"/>
    <w:multiLevelType w:val="hybridMultilevel"/>
    <w:tmpl w:val="1ED68338"/>
    <w:lvl w:ilvl="0" w:tplc="53AECFF8">
      <w:start w:val="1"/>
      <w:numFmt w:val="decimal"/>
      <w:pStyle w:val="Level6"/>
      <w:lvlText w:val="%1."/>
      <w:lvlJc w:val="left"/>
      <w:pPr>
        <w:ind w:left="2160" w:hanging="360"/>
      </w:pPr>
      <w:rPr>
        <w:rFonts w:ascii="Arial" w:hAnsi="Arial" w:hint="default"/>
        <w:b w:val="0"/>
        <w:i w:val="0"/>
        <w:color w:val="8C8C96" w:themeColor="accent4"/>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15:restartNumberingAfterBreak="0">
    <w:nsid w:val="7E0D7EC0"/>
    <w:multiLevelType w:val="multilevel"/>
    <w:tmpl w:val="B300A5CA"/>
    <w:styleLink w:val="ListBullets"/>
    <w:lvl w:ilvl="0">
      <w:start w:val="1"/>
      <w:numFmt w:val="bullet"/>
      <w:pStyle w:val="ListBullet"/>
      <w:lvlText w:val="▀"/>
      <w:lvlJc w:val="left"/>
      <w:pPr>
        <w:ind w:left="720" w:hanging="360"/>
      </w:pPr>
      <w:rPr>
        <w:rFonts w:ascii="Arial" w:hAnsi="Arial" w:hint="default"/>
        <w:b w:val="0"/>
        <w:i w:val="0"/>
        <w:color w:val="8C8C96" w:themeColor="accent4"/>
        <w:sz w:val="16"/>
      </w:rPr>
    </w:lvl>
    <w:lvl w:ilvl="1">
      <w:start w:val="1"/>
      <w:numFmt w:val="bullet"/>
      <w:pStyle w:val="ListBullet2"/>
      <w:lvlText w:val="￭"/>
      <w:lvlJc w:val="left"/>
      <w:pPr>
        <w:ind w:left="1080" w:hanging="360"/>
      </w:pPr>
      <w:rPr>
        <w:rFonts w:ascii="Arial Unicode MS" w:eastAsia="Arial Unicode MS" w:hAnsi="Arial Unicode MS" w:hint="eastAsia"/>
        <w:color w:val="8C8C96" w:themeColor="accent4"/>
      </w:rPr>
    </w:lvl>
    <w:lvl w:ilvl="2">
      <w:start w:val="1"/>
      <w:numFmt w:val="bullet"/>
      <w:pStyle w:val="ListBullet3"/>
      <w:lvlText w:val="▪"/>
      <w:lvlJc w:val="left"/>
      <w:pPr>
        <w:ind w:left="1440" w:hanging="360"/>
      </w:pPr>
      <w:rPr>
        <w:rFonts w:ascii="Arial" w:hAnsi="Arial" w:hint="default"/>
        <w:color w:val="8C8C96" w:themeColor="accent4"/>
      </w:rPr>
    </w:lvl>
    <w:lvl w:ilvl="3">
      <w:start w:val="1"/>
      <w:numFmt w:val="bullet"/>
      <w:pStyle w:val="ListBullet4"/>
      <w:lvlText w:val="－"/>
      <w:lvlJc w:val="left"/>
      <w:pPr>
        <w:ind w:left="1800" w:hanging="360"/>
      </w:pPr>
      <w:rPr>
        <w:rFonts w:ascii="Arial" w:hAnsi="Arial" w:hint="default"/>
        <w:color w:val="8C8C96" w:themeColor="accent4"/>
      </w:rPr>
    </w:lvl>
    <w:lvl w:ilvl="4">
      <w:start w:val="1"/>
      <w:numFmt w:val="bullet"/>
      <w:pStyle w:val="ListBullet5"/>
      <w:lvlText w:val=""/>
      <w:lvlJc w:val="left"/>
      <w:pPr>
        <w:ind w:left="2160" w:hanging="360"/>
      </w:pPr>
      <w:rPr>
        <w:rFonts w:ascii="Wingdings" w:hAnsi="Wingdings" w:hint="default"/>
        <w:color w:val="8C8C96" w:themeColor="accent4"/>
      </w:rPr>
    </w:lvl>
    <w:lvl w:ilvl="5">
      <w:start w:val="1"/>
      <w:numFmt w:val="bullet"/>
      <w:lvlText w:val=""/>
      <w:lvlJc w:val="left"/>
      <w:pPr>
        <w:ind w:left="2520" w:hanging="360"/>
      </w:pPr>
      <w:rPr>
        <w:rFonts w:ascii="Wingdings" w:hAnsi="Wingdings" w:hint="default"/>
        <w:color w:val="8C8C96" w:themeColor="accent4"/>
      </w:rPr>
    </w:lvl>
    <w:lvl w:ilvl="6">
      <w:start w:val="1"/>
      <w:numFmt w:val="bullet"/>
      <w:lvlText w:val=""/>
      <w:lvlJc w:val="left"/>
      <w:pPr>
        <w:ind w:left="2880" w:hanging="360"/>
      </w:pPr>
      <w:rPr>
        <w:rFonts w:ascii="Wingdings" w:hAnsi="Wingdings" w:hint="default"/>
        <w:color w:val="8C8C96" w:themeColor="accent4"/>
      </w:rPr>
    </w:lvl>
    <w:lvl w:ilvl="7">
      <w:start w:val="1"/>
      <w:numFmt w:val="bullet"/>
      <w:lvlText w:val=""/>
      <w:lvlJc w:val="left"/>
      <w:pPr>
        <w:ind w:left="3240" w:hanging="360"/>
      </w:pPr>
      <w:rPr>
        <w:rFonts w:ascii="Wingdings" w:hAnsi="Wingdings" w:hint="default"/>
        <w:color w:val="8C8C96" w:themeColor="accent4"/>
      </w:rPr>
    </w:lvl>
    <w:lvl w:ilvl="8">
      <w:start w:val="1"/>
      <w:numFmt w:val="bullet"/>
      <w:lvlText w:val=""/>
      <w:lvlJc w:val="left"/>
      <w:pPr>
        <w:ind w:left="3600" w:hanging="360"/>
      </w:pPr>
      <w:rPr>
        <w:rFonts w:ascii="Wingdings" w:hAnsi="Wingdings" w:hint="default"/>
        <w:color w:val="8C8C96" w:themeColor="accent4"/>
      </w:rPr>
    </w:lvl>
  </w:abstractNum>
  <w:num w:numId="1">
    <w:abstractNumId w:val="12"/>
  </w:num>
  <w:num w:numId="2">
    <w:abstractNumId w:val="23"/>
  </w:num>
  <w:num w:numId="3">
    <w:abstractNumId w:val="6"/>
  </w:num>
  <w:num w:numId="4">
    <w:abstractNumId w:val="20"/>
  </w:num>
  <w:num w:numId="5">
    <w:abstractNumId w:val="16"/>
  </w:num>
  <w:num w:numId="6">
    <w:abstractNumId w:val="22"/>
  </w:num>
  <w:num w:numId="7">
    <w:abstractNumId w:val="10"/>
  </w:num>
  <w:num w:numId="8">
    <w:abstractNumId w:val="17"/>
  </w:num>
  <w:num w:numId="9">
    <w:abstractNumId w:val="15"/>
  </w:num>
  <w:num w:numId="10">
    <w:abstractNumId w:val="0"/>
  </w:num>
  <w:num w:numId="11">
    <w:abstractNumId w:val="9"/>
  </w:num>
  <w:num w:numId="12">
    <w:abstractNumId w:val="1"/>
  </w:num>
  <w:num w:numId="13">
    <w:abstractNumId w:val="11"/>
  </w:num>
  <w:num w:numId="14">
    <w:abstractNumId w:val="18"/>
  </w:num>
  <w:num w:numId="15">
    <w:abstractNumId w:val="5"/>
  </w:num>
  <w:num w:numId="16">
    <w:abstractNumId w:val="8"/>
  </w:num>
  <w:num w:numId="17">
    <w:abstractNumId w:val="21"/>
  </w:num>
  <w:num w:numId="18">
    <w:abstractNumId w:val="2"/>
  </w:num>
  <w:num w:numId="19">
    <w:abstractNumId w:val="3"/>
  </w:num>
  <w:num w:numId="20">
    <w:abstractNumId w:val="4"/>
  </w:num>
  <w:num w:numId="21">
    <w:abstractNumId w:val="19"/>
  </w:num>
  <w:num w:numId="22">
    <w:abstractNumId w:val="14"/>
  </w:num>
  <w:num w:numId="23">
    <w:abstractNumId w:val="13"/>
  </w:num>
  <w:num w:numId="24">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D704" w:allStyles="0" w:customStyles="0" w:latentStyles="1" w:stylesInUse="0" w:headingStyles="0" w:numberingStyles="0" w:tableStyles="0" w:directFormattingOnRuns="1" w:directFormattingOnParagraphs="1" w:directFormattingOnNumbering="1" w:directFormattingOnTables="0" w:clearFormatting="1" w:top3HeadingStyles="0" w:visibleStyles="1" w:alternateStyleNames="1"/>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zYzsTAyMTA3NzS2NLZU0lEKTi0uzszPAykwrAUAFDkOrSwAAAA="/>
  </w:docVars>
  <w:rsids>
    <w:rsidRoot w:val="0005309E"/>
    <w:rsid w:val="00011779"/>
    <w:rsid w:val="00016670"/>
    <w:rsid w:val="00045FA5"/>
    <w:rsid w:val="0005309E"/>
    <w:rsid w:val="000543A2"/>
    <w:rsid w:val="00057C59"/>
    <w:rsid w:val="000638EB"/>
    <w:rsid w:val="00071B78"/>
    <w:rsid w:val="00097CF4"/>
    <w:rsid w:val="000A14B1"/>
    <w:rsid w:val="000C512F"/>
    <w:rsid w:val="000D3527"/>
    <w:rsid w:val="000D3D8A"/>
    <w:rsid w:val="000E7E66"/>
    <w:rsid w:val="000F341D"/>
    <w:rsid w:val="001135AC"/>
    <w:rsid w:val="00123F56"/>
    <w:rsid w:val="00135AB6"/>
    <w:rsid w:val="00152020"/>
    <w:rsid w:val="0015268B"/>
    <w:rsid w:val="00190EB4"/>
    <w:rsid w:val="00194ADB"/>
    <w:rsid w:val="0019706D"/>
    <w:rsid w:val="001A6614"/>
    <w:rsid w:val="001B6C59"/>
    <w:rsid w:val="001C4A17"/>
    <w:rsid w:val="001F0824"/>
    <w:rsid w:val="00200E6D"/>
    <w:rsid w:val="002048ED"/>
    <w:rsid w:val="0020620C"/>
    <w:rsid w:val="00230932"/>
    <w:rsid w:val="002369F6"/>
    <w:rsid w:val="00243128"/>
    <w:rsid w:val="0024462B"/>
    <w:rsid w:val="00247592"/>
    <w:rsid w:val="00254673"/>
    <w:rsid w:val="00256B1B"/>
    <w:rsid w:val="00257738"/>
    <w:rsid w:val="00264CC6"/>
    <w:rsid w:val="00276A25"/>
    <w:rsid w:val="002831B8"/>
    <w:rsid w:val="002900D0"/>
    <w:rsid w:val="002908D1"/>
    <w:rsid w:val="00292A69"/>
    <w:rsid w:val="002A26CF"/>
    <w:rsid w:val="002B0276"/>
    <w:rsid w:val="002B1694"/>
    <w:rsid w:val="002B2968"/>
    <w:rsid w:val="002C518C"/>
    <w:rsid w:val="002E7233"/>
    <w:rsid w:val="0030053B"/>
    <w:rsid w:val="00301FB2"/>
    <w:rsid w:val="0031315B"/>
    <w:rsid w:val="003241F7"/>
    <w:rsid w:val="003333D5"/>
    <w:rsid w:val="00340585"/>
    <w:rsid w:val="003459E8"/>
    <w:rsid w:val="0035723C"/>
    <w:rsid w:val="00361F24"/>
    <w:rsid w:val="003B2358"/>
    <w:rsid w:val="003E0CA2"/>
    <w:rsid w:val="003E572D"/>
    <w:rsid w:val="003F105F"/>
    <w:rsid w:val="004008A6"/>
    <w:rsid w:val="00407649"/>
    <w:rsid w:val="00413D26"/>
    <w:rsid w:val="00415073"/>
    <w:rsid w:val="004169BA"/>
    <w:rsid w:val="00436384"/>
    <w:rsid w:val="00437645"/>
    <w:rsid w:val="0044619F"/>
    <w:rsid w:val="004475D6"/>
    <w:rsid w:val="00447A95"/>
    <w:rsid w:val="00460877"/>
    <w:rsid w:val="00462A95"/>
    <w:rsid w:val="00467C64"/>
    <w:rsid w:val="004710CB"/>
    <w:rsid w:val="0047705C"/>
    <w:rsid w:val="00477AB7"/>
    <w:rsid w:val="004810CF"/>
    <w:rsid w:val="00490A76"/>
    <w:rsid w:val="00497456"/>
    <w:rsid w:val="004B1B1B"/>
    <w:rsid w:val="004B6119"/>
    <w:rsid w:val="004C10AA"/>
    <w:rsid w:val="004D3476"/>
    <w:rsid w:val="004D691F"/>
    <w:rsid w:val="004E08A2"/>
    <w:rsid w:val="004E6852"/>
    <w:rsid w:val="00501FC6"/>
    <w:rsid w:val="00502242"/>
    <w:rsid w:val="0050384F"/>
    <w:rsid w:val="005132D3"/>
    <w:rsid w:val="00524083"/>
    <w:rsid w:val="00530DF7"/>
    <w:rsid w:val="00545EB7"/>
    <w:rsid w:val="005B43F5"/>
    <w:rsid w:val="005B4BCD"/>
    <w:rsid w:val="005B5FAD"/>
    <w:rsid w:val="005C2930"/>
    <w:rsid w:val="005D20D3"/>
    <w:rsid w:val="005D28B2"/>
    <w:rsid w:val="005D603D"/>
    <w:rsid w:val="005F61E5"/>
    <w:rsid w:val="0060040A"/>
    <w:rsid w:val="00601446"/>
    <w:rsid w:val="00616E74"/>
    <w:rsid w:val="006273D5"/>
    <w:rsid w:val="006325CF"/>
    <w:rsid w:val="0064603A"/>
    <w:rsid w:val="006701F3"/>
    <w:rsid w:val="00677A50"/>
    <w:rsid w:val="006B37BC"/>
    <w:rsid w:val="006C3D19"/>
    <w:rsid w:val="006D6208"/>
    <w:rsid w:val="006D646A"/>
    <w:rsid w:val="006E7500"/>
    <w:rsid w:val="006F2D9F"/>
    <w:rsid w:val="006F301D"/>
    <w:rsid w:val="007039D2"/>
    <w:rsid w:val="00723079"/>
    <w:rsid w:val="007431F8"/>
    <w:rsid w:val="00757E20"/>
    <w:rsid w:val="00764E28"/>
    <w:rsid w:val="00772FE9"/>
    <w:rsid w:val="00780393"/>
    <w:rsid w:val="00780832"/>
    <w:rsid w:val="00797218"/>
    <w:rsid w:val="007B78D2"/>
    <w:rsid w:val="007C0230"/>
    <w:rsid w:val="007C067B"/>
    <w:rsid w:val="007D064B"/>
    <w:rsid w:val="007D4206"/>
    <w:rsid w:val="007D5064"/>
    <w:rsid w:val="007E20F9"/>
    <w:rsid w:val="007E2868"/>
    <w:rsid w:val="008230AB"/>
    <w:rsid w:val="00832073"/>
    <w:rsid w:val="00842947"/>
    <w:rsid w:val="00845D28"/>
    <w:rsid w:val="00854530"/>
    <w:rsid w:val="00882BE4"/>
    <w:rsid w:val="008A5D3D"/>
    <w:rsid w:val="008B6862"/>
    <w:rsid w:val="008B6D45"/>
    <w:rsid w:val="008E45FA"/>
    <w:rsid w:val="008E7E2C"/>
    <w:rsid w:val="00900A02"/>
    <w:rsid w:val="00905135"/>
    <w:rsid w:val="00912E94"/>
    <w:rsid w:val="00921397"/>
    <w:rsid w:val="00934E4E"/>
    <w:rsid w:val="009454F4"/>
    <w:rsid w:val="0094599F"/>
    <w:rsid w:val="00966641"/>
    <w:rsid w:val="00985DDC"/>
    <w:rsid w:val="009B5E44"/>
    <w:rsid w:val="009B77C7"/>
    <w:rsid w:val="009D1468"/>
    <w:rsid w:val="009D478F"/>
    <w:rsid w:val="009E64AF"/>
    <w:rsid w:val="00A16B5C"/>
    <w:rsid w:val="00A17D95"/>
    <w:rsid w:val="00A37762"/>
    <w:rsid w:val="00A50E80"/>
    <w:rsid w:val="00A527B7"/>
    <w:rsid w:val="00A5455E"/>
    <w:rsid w:val="00A565E1"/>
    <w:rsid w:val="00A81A43"/>
    <w:rsid w:val="00A97946"/>
    <w:rsid w:val="00AA0E14"/>
    <w:rsid w:val="00AD3F4C"/>
    <w:rsid w:val="00AD7308"/>
    <w:rsid w:val="00AE34F3"/>
    <w:rsid w:val="00B068A2"/>
    <w:rsid w:val="00B1403A"/>
    <w:rsid w:val="00B20EC9"/>
    <w:rsid w:val="00B623FC"/>
    <w:rsid w:val="00B672DB"/>
    <w:rsid w:val="00B7240F"/>
    <w:rsid w:val="00BB7EEF"/>
    <w:rsid w:val="00BD1F64"/>
    <w:rsid w:val="00BE7323"/>
    <w:rsid w:val="00C1498C"/>
    <w:rsid w:val="00C21565"/>
    <w:rsid w:val="00C30EBE"/>
    <w:rsid w:val="00C47087"/>
    <w:rsid w:val="00C56342"/>
    <w:rsid w:val="00C60D37"/>
    <w:rsid w:val="00C74DE7"/>
    <w:rsid w:val="00C813FF"/>
    <w:rsid w:val="00C81B9B"/>
    <w:rsid w:val="00C924DE"/>
    <w:rsid w:val="00CD480E"/>
    <w:rsid w:val="00CE4204"/>
    <w:rsid w:val="00CF4B48"/>
    <w:rsid w:val="00D04C8A"/>
    <w:rsid w:val="00D05FCE"/>
    <w:rsid w:val="00D063BA"/>
    <w:rsid w:val="00D26D19"/>
    <w:rsid w:val="00D555B9"/>
    <w:rsid w:val="00D56896"/>
    <w:rsid w:val="00D7617F"/>
    <w:rsid w:val="00D911B9"/>
    <w:rsid w:val="00DA5AF7"/>
    <w:rsid w:val="00DA6A41"/>
    <w:rsid w:val="00DC100C"/>
    <w:rsid w:val="00DC3B52"/>
    <w:rsid w:val="00DD014F"/>
    <w:rsid w:val="00DF20F8"/>
    <w:rsid w:val="00E229A1"/>
    <w:rsid w:val="00E253FD"/>
    <w:rsid w:val="00E34E84"/>
    <w:rsid w:val="00E52844"/>
    <w:rsid w:val="00E5762A"/>
    <w:rsid w:val="00E60638"/>
    <w:rsid w:val="00E72009"/>
    <w:rsid w:val="00E75071"/>
    <w:rsid w:val="00E760C0"/>
    <w:rsid w:val="00E90DBE"/>
    <w:rsid w:val="00EB3D4C"/>
    <w:rsid w:val="00ED3F99"/>
    <w:rsid w:val="00EE4485"/>
    <w:rsid w:val="00EE606C"/>
    <w:rsid w:val="00F228F4"/>
    <w:rsid w:val="00F335A1"/>
    <w:rsid w:val="00F45DE2"/>
    <w:rsid w:val="00F6128E"/>
    <w:rsid w:val="00F70914"/>
    <w:rsid w:val="00F80367"/>
    <w:rsid w:val="00F84AB9"/>
    <w:rsid w:val="00F87BF7"/>
    <w:rsid w:val="00F87FB5"/>
    <w:rsid w:val="00FA1334"/>
    <w:rsid w:val="00FB31AB"/>
    <w:rsid w:val="00FF14D3"/>
    <w:rsid w:val="00FF34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630FEC1"/>
  <w15:docId w15:val="{255F84B6-4C5A-42EF-B234-4F272F1D5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en-US" w:bidi="ar-SA"/>
      </w:rPr>
    </w:rPrDefault>
    <w:pPrDefault>
      <w:pPr>
        <w:spacing w:before="120" w:after="120"/>
      </w:pPr>
    </w:pPrDefault>
  </w:docDefaults>
  <w:latentStyles w:defLockedState="0" w:defUIPriority="99" w:defSemiHidden="0" w:defUnhideWhenUsed="0" w:defQFormat="0" w:count="375">
    <w:lsdException w:name="Normal" w:uiPriority="0" w:qFormat="1"/>
    <w:lsdException w:name="heading 1" w:uiPriority="10" w:qFormat="1"/>
    <w:lsdException w:name="heading 2" w:semiHidden="1" w:uiPriority="10" w:unhideWhenUsed="1" w:qFormat="1"/>
    <w:lsdException w:name="heading 3" w:semiHidden="1" w:uiPriority="11"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uiPriority="60"/>
    <w:lsdException w:name="Light List Accent 1" w:uiPriority="61"/>
    <w:lsdException w:name="Light Grid Accent 1" w:uiPriority="62"/>
    <w:lsdException w:name="Medium Shading 1 Accent 1" w:locked="1" w:uiPriority="63"/>
    <w:lsdException w:name="Medium Shading 2 Accent 1" w:locked="1" w:uiPriority="64"/>
    <w:lsdException w:name="Medium List 1 Accent 1" w:locked="1" w:uiPriority="65"/>
    <w:lsdException w:name="Revision" w:semiHidden="1"/>
    <w:lsdException w:name="List Paragraph" w:locked="1" w:uiPriority="7" w:qFormat="1"/>
    <w:lsdException w:name="Quote" w:uiPriority="13" w:qFormat="1"/>
    <w:lsdException w:name="Intense Quote" w:uiPriority="30" w:qFormat="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uiPriority="60"/>
    <w:lsdException w:name="Light List Accent 2" w:uiPriority="61"/>
    <w:lsdException w:name="Light Grid Accent 2"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uiPriority="60"/>
    <w:lsdException w:name="Light List Accent 3" w:uiPriority="61"/>
    <w:lsdException w:name="Light Grid Accent 3"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uiPriority="60"/>
    <w:lsdException w:name="Light List Accent 4" w:uiPriority="61"/>
    <w:lsdException w:name="Light Grid Accent 4"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uiPriority="60"/>
    <w:lsdException w:name="Light List Accent 5" w:uiPriority="61"/>
    <w:lsdException w:name="Light Grid Accent 5"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uiPriority="60"/>
    <w:lsdException w:name="Light List Accent 6" w:uiPriority="61"/>
    <w:lsdException w:name="Light Grid Accent 6"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Body"/>
    <w:qFormat/>
    <w:rsid w:val="00F80367"/>
    <w:pPr>
      <w:spacing w:before="0" w:after="0"/>
    </w:pPr>
    <w:rPr>
      <w:rFonts w:ascii="Arial" w:hAnsi="Arial"/>
      <w:sz w:val="22"/>
    </w:rPr>
  </w:style>
  <w:style w:type="paragraph" w:styleId="Heading1">
    <w:name w:val="heading 1"/>
    <w:basedOn w:val="Normal"/>
    <w:next w:val="Normal"/>
    <w:link w:val="Heading1Char"/>
    <w:autoRedefine/>
    <w:uiPriority w:val="10"/>
    <w:semiHidden/>
    <w:qFormat/>
    <w:rsid w:val="00AD7308"/>
    <w:pPr>
      <w:numPr>
        <w:numId w:val="21"/>
      </w:numPr>
      <w:spacing w:before="480"/>
      <w:contextualSpacing/>
      <w:outlineLvl w:val="0"/>
    </w:pPr>
    <w:rPr>
      <w:rFonts w:asciiTheme="majorHAnsi" w:eastAsiaTheme="majorEastAsia" w:hAnsiTheme="majorHAnsi" w:cstheme="majorBidi"/>
      <w:b/>
      <w:bCs/>
      <w:sz w:val="40"/>
      <w:szCs w:val="28"/>
    </w:rPr>
  </w:style>
  <w:style w:type="paragraph" w:styleId="Heading2">
    <w:name w:val="heading 2"/>
    <w:basedOn w:val="Normal"/>
    <w:next w:val="Normal"/>
    <w:link w:val="Heading2Char"/>
    <w:autoRedefine/>
    <w:uiPriority w:val="10"/>
    <w:semiHidden/>
    <w:qFormat/>
    <w:rsid w:val="00AD7308"/>
    <w:pPr>
      <w:numPr>
        <w:ilvl w:val="1"/>
        <w:numId w:val="21"/>
      </w:numPr>
      <w:spacing w:before="200"/>
      <w:outlineLvl w:val="1"/>
    </w:pPr>
    <w:rPr>
      <w:rFonts w:asciiTheme="majorHAnsi" w:eastAsiaTheme="majorEastAsia" w:hAnsiTheme="majorHAnsi" w:cstheme="majorBidi"/>
      <w:b/>
      <w:bCs/>
      <w:sz w:val="28"/>
      <w:szCs w:val="26"/>
    </w:rPr>
  </w:style>
  <w:style w:type="paragraph" w:styleId="Heading3">
    <w:name w:val="heading 3"/>
    <w:aliases w:val="Sub-Section Title"/>
    <w:basedOn w:val="Normal"/>
    <w:next w:val="Normal"/>
    <w:link w:val="Heading3Char"/>
    <w:autoRedefine/>
    <w:uiPriority w:val="11"/>
    <w:semiHidden/>
    <w:qFormat/>
    <w:rsid w:val="00AD7308"/>
    <w:pPr>
      <w:numPr>
        <w:ilvl w:val="2"/>
        <w:numId w:val="21"/>
      </w:numPr>
      <w:spacing w:after="480"/>
      <w:outlineLvl w:val="2"/>
    </w:pPr>
    <w:rPr>
      <w:rFonts w:asciiTheme="majorHAnsi" w:eastAsiaTheme="majorEastAsia" w:hAnsiTheme="majorHAnsi" w:cstheme="majorBidi"/>
      <w:b/>
      <w:bCs/>
      <w:color w:val="7544CE" w:themeColor="accent1"/>
      <w:sz w:val="28"/>
    </w:rPr>
  </w:style>
  <w:style w:type="paragraph" w:styleId="Heading4">
    <w:name w:val="heading 4"/>
    <w:aliases w:val="delete-1"/>
    <w:next w:val="Normal"/>
    <w:link w:val="Heading4Char"/>
    <w:uiPriority w:val="11"/>
    <w:semiHidden/>
    <w:rsid w:val="00AD7308"/>
    <w:pPr>
      <w:numPr>
        <w:ilvl w:val="3"/>
        <w:numId w:val="21"/>
      </w:numPr>
      <w:spacing w:before="200"/>
      <w:outlineLvl w:val="3"/>
    </w:pPr>
    <w:rPr>
      <w:rFonts w:asciiTheme="majorHAnsi" w:eastAsiaTheme="majorEastAsia" w:hAnsiTheme="majorHAnsi" w:cstheme="majorBidi"/>
      <w:b/>
      <w:bCs/>
      <w:iCs/>
      <w:caps/>
    </w:rPr>
  </w:style>
  <w:style w:type="paragraph" w:styleId="Heading5">
    <w:name w:val="heading 5"/>
    <w:aliases w:val="delete - 2"/>
    <w:basedOn w:val="Normal"/>
    <w:next w:val="Normal"/>
    <w:link w:val="Heading5Char"/>
    <w:uiPriority w:val="11"/>
    <w:semiHidden/>
    <w:rsid w:val="00AD7308"/>
    <w:pPr>
      <w:numPr>
        <w:ilvl w:val="4"/>
        <w:numId w:val="21"/>
      </w:numPr>
      <w:spacing w:before="360" w:after="360"/>
      <w:outlineLvl w:val="4"/>
    </w:pPr>
    <w:rPr>
      <w:rFonts w:asciiTheme="majorHAnsi" w:eastAsiaTheme="majorEastAsia" w:hAnsiTheme="majorHAnsi" w:cstheme="majorBidi"/>
      <w:b/>
      <w:bCs/>
      <w:color w:val="7544CE" w:themeColor="accent1"/>
    </w:rPr>
  </w:style>
  <w:style w:type="paragraph" w:styleId="Heading6">
    <w:name w:val="heading 6"/>
    <w:basedOn w:val="Normal"/>
    <w:next w:val="Normal"/>
    <w:link w:val="Heading6Char"/>
    <w:uiPriority w:val="9"/>
    <w:semiHidden/>
    <w:qFormat/>
    <w:rsid w:val="00AD7308"/>
    <w:pPr>
      <w:numPr>
        <w:ilvl w:val="5"/>
        <w:numId w:val="21"/>
      </w:numPr>
      <w:spacing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AD7308"/>
    <w:pPr>
      <w:numPr>
        <w:ilvl w:val="6"/>
        <w:numId w:val="21"/>
      </w:numPr>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AD7308"/>
    <w:pPr>
      <w:numPr>
        <w:ilvl w:val="7"/>
        <w:numId w:val="21"/>
      </w:numPr>
      <w:outlineLvl w:val="7"/>
    </w:pPr>
    <w:rPr>
      <w:rFonts w:asciiTheme="majorHAnsi" w:eastAsiaTheme="majorEastAsia" w:hAnsiTheme="majorHAnsi" w:cstheme="majorBidi"/>
    </w:rPr>
  </w:style>
  <w:style w:type="paragraph" w:styleId="Heading9">
    <w:name w:val="heading 9"/>
    <w:basedOn w:val="Normal"/>
    <w:next w:val="Normal"/>
    <w:link w:val="Heading9Char"/>
    <w:uiPriority w:val="9"/>
    <w:semiHidden/>
    <w:unhideWhenUsed/>
    <w:qFormat/>
    <w:rsid w:val="00AD7308"/>
    <w:pPr>
      <w:numPr>
        <w:ilvl w:val="8"/>
        <w:numId w:val="21"/>
      </w:numPr>
      <w:outlineLvl w:val="8"/>
    </w:pPr>
    <w:rPr>
      <w:rFonts w:asciiTheme="majorHAnsi" w:eastAsiaTheme="majorEastAsia" w:hAnsiTheme="majorHAnsi" w:cstheme="majorBidi"/>
      <w:i/>
      <w:iCs/>
      <w:spacing w:val="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10"/>
    <w:qFormat/>
    <w:rsid w:val="00F80367"/>
    <w:rPr>
      <w:rFonts w:ascii="Arial" w:hAnsi="Arial"/>
      <w:i w:val="0"/>
      <w:caps w:val="0"/>
      <w:smallCaps w:val="0"/>
      <w:color w:val="55555F" w:themeColor="accent5"/>
      <w:sz w:val="22"/>
      <w:u w:val="single"/>
    </w:rPr>
  </w:style>
  <w:style w:type="character" w:customStyle="1" w:styleId="Heading1Char">
    <w:name w:val="Heading 1 Char"/>
    <w:basedOn w:val="DefaultParagraphFont"/>
    <w:link w:val="Heading1"/>
    <w:uiPriority w:val="10"/>
    <w:semiHidden/>
    <w:rsid w:val="00AD7308"/>
    <w:rPr>
      <w:rFonts w:asciiTheme="majorHAnsi" w:eastAsiaTheme="majorEastAsia" w:hAnsiTheme="majorHAnsi" w:cstheme="majorBidi"/>
      <w:b/>
      <w:bCs/>
      <w:sz w:val="40"/>
      <w:szCs w:val="28"/>
    </w:rPr>
  </w:style>
  <w:style w:type="character" w:customStyle="1" w:styleId="Heading2Char">
    <w:name w:val="Heading 2 Char"/>
    <w:basedOn w:val="DefaultParagraphFont"/>
    <w:link w:val="Heading2"/>
    <w:uiPriority w:val="10"/>
    <w:semiHidden/>
    <w:rsid w:val="00AD7308"/>
    <w:rPr>
      <w:rFonts w:asciiTheme="majorHAnsi" w:eastAsiaTheme="majorEastAsia" w:hAnsiTheme="majorHAnsi" w:cstheme="majorBidi"/>
      <w:b/>
      <w:bCs/>
      <w:sz w:val="28"/>
      <w:szCs w:val="26"/>
    </w:rPr>
  </w:style>
  <w:style w:type="character" w:customStyle="1" w:styleId="Heading3Char">
    <w:name w:val="Heading 3 Char"/>
    <w:aliases w:val="Sub-Section Title Char"/>
    <w:basedOn w:val="DefaultParagraphFont"/>
    <w:link w:val="Heading3"/>
    <w:uiPriority w:val="11"/>
    <w:semiHidden/>
    <w:rsid w:val="00AD7308"/>
    <w:rPr>
      <w:rFonts w:asciiTheme="majorHAnsi" w:eastAsiaTheme="majorEastAsia" w:hAnsiTheme="majorHAnsi" w:cstheme="majorBidi"/>
      <w:b/>
      <w:bCs/>
      <w:color w:val="7544CE" w:themeColor="accent1"/>
      <w:sz w:val="28"/>
    </w:rPr>
  </w:style>
  <w:style w:type="character" w:customStyle="1" w:styleId="Heading4Char">
    <w:name w:val="Heading 4 Char"/>
    <w:aliases w:val="delete-1 Char"/>
    <w:basedOn w:val="DefaultParagraphFont"/>
    <w:link w:val="Heading4"/>
    <w:uiPriority w:val="11"/>
    <w:semiHidden/>
    <w:rsid w:val="00AD7308"/>
    <w:rPr>
      <w:rFonts w:asciiTheme="majorHAnsi" w:eastAsiaTheme="majorEastAsia" w:hAnsiTheme="majorHAnsi" w:cstheme="majorBidi"/>
      <w:b/>
      <w:bCs/>
      <w:iCs/>
      <w:caps/>
    </w:rPr>
  </w:style>
  <w:style w:type="character" w:customStyle="1" w:styleId="Heading5Char">
    <w:name w:val="Heading 5 Char"/>
    <w:aliases w:val="delete - 2 Char"/>
    <w:basedOn w:val="DefaultParagraphFont"/>
    <w:link w:val="Heading5"/>
    <w:uiPriority w:val="11"/>
    <w:semiHidden/>
    <w:rsid w:val="00AD7308"/>
    <w:rPr>
      <w:rFonts w:asciiTheme="majorHAnsi" w:eastAsiaTheme="majorEastAsia" w:hAnsiTheme="majorHAnsi" w:cstheme="majorBidi"/>
      <w:b/>
      <w:bCs/>
      <w:color w:val="7544CE" w:themeColor="accent1"/>
    </w:rPr>
  </w:style>
  <w:style w:type="character" w:customStyle="1" w:styleId="Heading6Char">
    <w:name w:val="Heading 6 Char"/>
    <w:basedOn w:val="DefaultParagraphFont"/>
    <w:link w:val="Heading6"/>
    <w:uiPriority w:val="9"/>
    <w:semiHidden/>
    <w:rsid w:val="00AD7308"/>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AD7308"/>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AD7308"/>
    <w:rPr>
      <w:rFonts w:asciiTheme="majorHAnsi" w:eastAsiaTheme="majorEastAsia" w:hAnsiTheme="majorHAnsi" w:cstheme="majorBidi"/>
    </w:rPr>
  </w:style>
  <w:style w:type="character" w:customStyle="1" w:styleId="Heading9Char">
    <w:name w:val="Heading 9 Char"/>
    <w:basedOn w:val="DefaultParagraphFont"/>
    <w:link w:val="Heading9"/>
    <w:uiPriority w:val="9"/>
    <w:semiHidden/>
    <w:rsid w:val="00AD7308"/>
    <w:rPr>
      <w:rFonts w:asciiTheme="majorHAnsi" w:eastAsiaTheme="majorEastAsia" w:hAnsiTheme="majorHAnsi" w:cstheme="majorBidi"/>
      <w:i/>
      <w:iCs/>
      <w:spacing w:val="5"/>
    </w:rPr>
  </w:style>
  <w:style w:type="paragraph" w:styleId="Subtitle">
    <w:name w:val="Subtitle"/>
    <w:aliases w:val="Subheadline"/>
    <w:basedOn w:val="Normal"/>
    <w:next w:val="Normal"/>
    <w:link w:val="SubtitleChar"/>
    <w:autoRedefine/>
    <w:uiPriority w:val="2"/>
    <w:qFormat/>
    <w:rsid w:val="00F80367"/>
    <w:pPr>
      <w:numPr>
        <w:ilvl w:val="1"/>
      </w:numPr>
    </w:pPr>
    <w:rPr>
      <w:rFonts w:asciiTheme="majorHAnsi" w:eastAsiaTheme="majorEastAsia" w:hAnsiTheme="majorHAnsi" w:cstheme="majorBidi"/>
      <w:b/>
      <w:iCs/>
      <w:caps/>
      <w:sz w:val="28"/>
      <w:szCs w:val="32"/>
    </w:rPr>
  </w:style>
  <w:style w:type="character" w:customStyle="1" w:styleId="SubtitleChar">
    <w:name w:val="Subtitle Char"/>
    <w:aliases w:val="Subheadline Char"/>
    <w:basedOn w:val="DefaultParagraphFont"/>
    <w:link w:val="Subtitle"/>
    <w:uiPriority w:val="2"/>
    <w:rsid w:val="00F80367"/>
    <w:rPr>
      <w:rFonts w:asciiTheme="majorHAnsi" w:eastAsiaTheme="majorEastAsia" w:hAnsiTheme="majorHAnsi" w:cstheme="majorBidi"/>
      <w:b/>
      <w:iCs/>
      <w:caps/>
      <w:sz w:val="28"/>
      <w:szCs w:val="32"/>
    </w:rPr>
  </w:style>
  <w:style w:type="character" w:styleId="Strong">
    <w:name w:val="Strong"/>
    <w:uiPriority w:val="22"/>
    <w:semiHidden/>
    <w:qFormat/>
    <w:rsid w:val="00F335A1"/>
    <w:rPr>
      <w:b/>
      <w:bCs/>
    </w:rPr>
  </w:style>
  <w:style w:type="paragraph" w:styleId="Quote">
    <w:name w:val="Quote"/>
    <w:aliases w:val="Quote - Teal"/>
    <w:basedOn w:val="Normal"/>
    <w:next w:val="Normal"/>
    <w:link w:val="QuoteChar"/>
    <w:autoRedefine/>
    <w:uiPriority w:val="13"/>
    <w:semiHidden/>
    <w:qFormat/>
    <w:rsid w:val="00F335A1"/>
    <w:pPr>
      <w:ind w:right="360"/>
    </w:pPr>
    <w:rPr>
      <w:b/>
      <w:i/>
      <w:iCs/>
      <w:color w:val="7544CE" w:themeColor="accent1"/>
      <w:sz w:val="28"/>
    </w:rPr>
  </w:style>
  <w:style w:type="character" w:customStyle="1" w:styleId="QuoteChar">
    <w:name w:val="Quote Char"/>
    <w:aliases w:val="Quote - Teal Char"/>
    <w:basedOn w:val="DefaultParagraphFont"/>
    <w:link w:val="Quote"/>
    <w:uiPriority w:val="13"/>
    <w:semiHidden/>
    <w:rsid w:val="00467C64"/>
    <w:rPr>
      <w:b/>
      <w:i/>
      <w:iCs/>
      <w:color w:val="7544CE" w:themeColor="accent1"/>
      <w:sz w:val="28"/>
    </w:rPr>
  </w:style>
  <w:style w:type="paragraph" w:styleId="IntenseQuote">
    <w:name w:val="Intense Quote"/>
    <w:basedOn w:val="Normal"/>
    <w:next w:val="Normal"/>
    <w:link w:val="IntenseQuoteChar"/>
    <w:uiPriority w:val="30"/>
    <w:semiHidden/>
    <w:qFormat/>
    <w:rsid w:val="00F335A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semiHidden/>
    <w:rsid w:val="00905135"/>
    <w:rPr>
      <w:b/>
      <w:bCs/>
      <w:i/>
      <w:iCs/>
    </w:rPr>
  </w:style>
  <w:style w:type="character" w:styleId="SubtleEmphasis">
    <w:name w:val="Subtle Emphasis"/>
    <w:uiPriority w:val="19"/>
    <w:semiHidden/>
    <w:qFormat/>
    <w:rsid w:val="00F335A1"/>
    <w:rPr>
      <w:i/>
      <w:iCs/>
    </w:rPr>
  </w:style>
  <w:style w:type="character" w:styleId="IntenseEmphasis">
    <w:name w:val="Intense Emphasis"/>
    <w:uiPriority w:val="21"/>
    <w:semiHidden/>
    <w:qFormat/>
    <w:rsid w:val="00F335A1"/>
    <w:rPr>
      <w:b/>
      <w:bCs/>
    </w:rPr>
  </w:style>
  <w:style w:type="character" w:styleId="SubtleReference">
    <w:name w:val="Subtle Reference"/>
    <w:uiPriority w:val="31"/>
    <w:semiHidden/>
    <w:qFormat/>
    <w:rsid w:val="00F335A1"/>
    <w:rPr>
      <w:smallCaps/>
    </w:rPr>
  </w:style>
  <w:style w:type="character" w:styleId="IntenseReference">
    <w:name w:val="Intense Reference"/>
    <w:uiPriority w:val="32"/>
    <w:semiHidden/>
    <w:qFormat/>
    <w:rsid w:val="00F335A1"/>
    <w:rPr>
      <w:smallCaps/>
      <w:spacing w:val="5"/>
      <w:u w:val="single"/>
    </w:rPr>
  </w:style>
  <w:style w:type="character" w:styleId="BookTitle">
    <w:name w:val="Book Title"/>
    <w:uiPriority w:val="33"/>
    <w:semiHidden/>
    <w:qFormat/>
    <w:rsid w:val="00F335A1"/>
    <w:rPr>
      <w:i/>
      <w:iCs/>
      <w:smallCaps/>
      <w:spacing w:val="5"/>
    </w:rPr>
  </w:style>
  <w:style w:type="paragraph" w:styleId="TOCHeading">
    <w:name w:val="TOC Heading"/>
    <w:basedOn w:val="Heading1"/>
    <w:next w:val="Normal"/>
    <w:uiPriority w:val="39"/>
    <w:semiHidden/>
    <w:unhideWhenUsed/>
    <w:qFormat/>
    <w:rsid w:val="00F335A1"/>
    <w:pPr>
      <w:outlineLvl w:val="9"/>
    </w:pPr>
    <w:rPr>
      <w:lang w:bidi="en-US"/>
    </w:rPr>
  </w:style>
  <w:style w:type="paragraph" w:styleId="Footer">
    <w:name w:val="footer"/>
    <w:basedOn w:val="Normal"/>
    <w:link w:val="FooterChar"/>
    <w:autoRedefine/>
    <w:uiPriority w:val="99"/>
    <w:qFormat/>
    <w:rsid w:val="006F2D9F"/>
    <w:pPr>
      <w:numPr>
        <w:numId w:val="13"/>
      </w:numPr>
      <w:tabs>
        <w:tab w:val="center" w:pos="4680"/>
        <w:tab w:val="right" w:pos="9360"/>
      </w:tabs>
      <w:ind w:left="216" w:hanging="216"/>
    </w:pPr>
    <w:rPr>
      <w:rFonts w:asciiTheme="minorHAnsi" w:hAnsiTheme="minorHAnsi" w:cstheme="minorHAnsi"/>
      <w:b/>
      <w:color w:val="8C8C96" w:themeColor="accent4"/>
    </w:rPr>
  </w:style>
  <w:style w:type="character" w:customStyle="1" w:styleId="FooterChar">
    <w:name w:val="Footer Char"/>
    <w:basedOn w:val="DefaultParagraphFont"/>
    <w:link w:val="Footer"/>
    <w:uiPriority w:val="99"/>
    <w:rsid w:val="006F2D9F"/>
    <w:rPr>
      <w:rFonts w:cstheme="minorHAnsi"/>
      <w:b/>
      <w:color w:val="8C8C96" w:themeColor="accent4"/>
      <w:sz w:val="22"/>
    </w:rPr>
  </w:style>
  <w:style w:type="paragraph" w:styleId="BalloonText">
    <w:name w:val="Balloon Text"/>
    <w:basedOn w:val="Normal"/>
    <w:link w:val="BalloonTextChar"/>
    <w:uiPriority w:val="99"/>
    <w:semiHidden/>
    <w:unhideWhenUsed/>
    <w:rsid w:val="004D3476"/>
    <w:rPr>
      <w:rFonts w:ascii="Tahoma" w:hAnsi="Tahoma" w:cs="Tahoma"/>
      <w:sz w:val="16"/>
      <w:szCs w:val="16"/>
    </w:rPr>
  </w:style>
  <w:style w:type="character" w:customStyle="1" w:styleId="BalloonTextChar">
    <w:name w:val="Balloon Text Char"/>
    <w:basedOn w:val="DefaultParagraphFont"/>
    <w:link w:val="BalloonText"/>
    <w:uiPriority w:val="99"/>
    <w:semiHidden/>
    <w:rsid w:val="004D3476"/>
    <w:rPr>
      <w:rFonts w:ascii="Tahoma" w:hAnsi="Tahoma" w:cs="Tahoma"/>
      <w:sz w:val="16"/>
      <w:szCs w:val="16"/>
    </w:rPr>
  </w:style>
  <w:style w:type="numbering" w:customStyle="1" w:styleId="FooterBullet">
    <w:name w:val="Footer Bullet"/>
    <w:basedOn w:val="NoList"/>
    <w:uiPriority w:val="99"/>
    <w:rsid w:val="00EB3D4C"/>
    <w:pPr>
      <w:numPr>
        <w:numId w:val="1"/>
      </w:numPr>
    </w:pPr>
  </w:style>
  <w:style w:type="paragraph" w:customStyle="1" w:styleId="Subheadlinealt">
    <w:name w:val="Subheadline (alt.)"/>
    <w:basedOn w:val="Normal"/>
    <w:next w:val="Normal"/>
    <w:link w:val="SubheadlinealtChar"/>
    <w:autoRedefine/>
    <w:uiPriority w:val="3"/>
    <w:rsid w:val="00DA5AF7"/>
    <w:rPr>
      <w:rFonts w:ascii="Arial Bold" w:hAnsi="Arial Bold"/>
      <w:b/>
      <w:color w:val="7544CE" w:themeColor="accent1"/>
      <w:sz w:val="28"/>
    </w:rPr>
  </w:style>
  <w:style w:type="table" w:styleId="ColorfulGrid">
    <w:name w:val="Colorful Grid"/>
    <w:basedOn w:val="TableGrid"/>
    <w:uiPriority w:val="73"/>
    <w:locked/>
    <w:rsid w:val="00EB3D4C"/>
    <w:rPr>
      <w:color w:val="000000" w:themeColor="text1"/>
    </w:rPr>
    <w:tblPr>
      <w:tblStyleColBandSize w:val="1"/>
      <w:tblBorders>
        <w:top w:val="none" w:sz="0" w:space="0" w:color="auto"/>
        <w:left w:val="none" w:sz="0" w:space="0" w:color="auto"/>
        <w:bottom w:val="none" w:sz="0" w:space="0" w:color="auto"/>
        <w:right w:val="none" w:sz="0" w:space="0" w:color="auto"/>
        <w:insideH w:val="single" w:sz="4" w:space="0" w:color="FFFFFF" w:themeColor="background1"/>
        <w:insideV w:val="none" w:sz="0" w:space="0" w:color="auto"/>
      </w:tblBorders>
    </w:tblPr>
    <w:tcPr>
      <w:shd w:val="clear" w:color="auto" w:fill="CCCCCC" w:themeFill="text1" w:themeFillTint="33"/>
    </w:tcPr>
    <w:tblStylePr w:type="firstRow">
      <w:pPr>
        <w:jc w:val="center"/>
      </w:pPr>
      <w:rPr>
        <w:rFonts w:ascii="Arial" w:hAnsi="Arial"/>
        <w:b/>
        <w:bCs/>
        <w:i w:val="0"/>
        <w:iCs/>
        <w:color w:val="FFFFFF" w:themeColor="background1"/>
        <w:sz w:val="20"/>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7544CE" w:themeFill="accent1"/>
        <w:vAlign w:val="center"/>
      </w:tcPr>
    </w:tblStylePr>
    <w:tblStylePr w:type="lastRow">
      <w:rPr>
        <w:rFonts w:ascii="Arial" w:hAnsi="Arial"/>
        <w:b/>
        <w:bCs/>
        <w:color w:val="000000" w:themeColor="text1"/>
        <w:sz w:val="20"/>
      </w:rPr>
      <w:tblPr/>
      <w:tcPr>
        <w:tcBorders>
          <w:top w:val="single" w:sz="6" w:space="0" w:color="000000"/>
          <w:tl2br w:val="none" w:sz="0" w:space="0" w:color="auto"/>
          <w:tr2bl w:val="none" w:sz="0" w:space="0" w:color="auto"/>
        </w:tcBorders>
        <w:shd w:val="clear" w:color="auto" w:fill="999999" w:themeFill="text1" w:themeFillTint="66"/>
      </w:tcPr>
    </w:tblStylePr>
    <w:tblStylePr w:type="firstCol">
      <w:rPr>
        <w:b/>
        <w:bCs/>
        <w:color w:val="FFFFFF" w:themeColor="background1"/>
      </w:rPr>
      <w:tblPr/>
      <w:tcPr>
        <w:tcBorders>
          <w:tl2br w:val="none" w:sz="0" w:space="0" w:color="auto"/>
          <w:tr2bl w:val="none" w:sz="0" w:space="0" w:color="auto"/>
        </w:tcBorders>
        <w:shd w:val="clear" w:color="auto" w:fill="000000" w:themeFill="text1" w:themeFillShade="BF"/>
      </w:tcPr>
    </w:tblStylePr>
    <w:tblStylePr w:type="lastCol">
      <w:rPr>
        <w:b/>
        <w:bCs/>
        <w:color w:val="FFFFFF" w:themeColor="background1"/>
      </w:rPr>
      <w:tblPr/>
      <w:tcPr>
        <w:tcBorders>
          <w:tl2br w:val="none" w:sz="0" w:space="0" w:color="auto"/>
          <w:tr2bl w:val="none" w:sz="0" w:space="0" w:color="auto"/>
        </w:tcBorders>
        <w:shd w:val="clear" w:color="auto" w:fill="000000" w:themeFill="text1" w:themeFillShade="BF"/>
      </w:tcPr>
    </w:tblStylePr>
    <w:tblStylePr w:type="band1Vert">
      <w:tblPr/>
      <w:tcPr>
        <w:shd w:val="clear" w:color="auto" w:fill="808080" w:themeFill="text1" w:themeFillTint="7F"/>
      </w:tcPr>
    </w:tblStylePr>
    <w:tblStylePr w:type="band1Horz">
      <w:rPr>
        <w:color w:val="auto"/>
      </w:rPr>
      <w:tblPr/>
      <w:tcPr>
        <w:tcBorders>
          <w:tl2br w:val="none" w:sz="0" w:space="0" w:color="auto"/>
          <w:tr2bl w:val="none" w:sz="0" w:space="0" w:color="auto"/>
        </w:tcBorders>
        <w:shd w:val="clear" w:color="auto" w:fill="808080" w:themeFill="text1" w:themeFillTint="7F"/>
      </w:tcPr>
    </w:tblStylePr>
    <w:tblStylePr w:type="band2Horz">
      <w:tblPr/>
      <w:tcPr>
        <w:tcBorders>
          <w:tl2br w:val="none" w:sz="0" w:space="0" w:color="auto"/>
          <w:tr2bl w:val="none" w:sz="0" w:space="0" w:color="auto"/>
        </w:tcBorders>
        <w:shd w:val="pct50" w:color="FF0000" w:fill="FFFFFF"/>
      </w:tcPr>
    </w:tblStylePr>
  </w:style>
  <w:style w:type="character" w:customStyle="1" w:styleId="SubheadlinealtChar">
    <w:name w:val="Subheadline (alt.) Char"/>
    <w:basedOn w:val="DefaultParagraphFont"/>
    <w:link w:val="Subheadlinealt"/>
    <w:uiPriority w:val="3"/>
    <w:rsid w:val="00DA5AF7"/>
    <w:rPr>
      <w:rFonts w:ascii="Arial Bold" w:hAnsi="Arial Bold"/>
      <w:b/>
      <w:color w:val="7544CE" w:themeColor="accent1"/>
      <w:sz w:val="28"/>
    </w:rPr>
  </w:style>
  <w:style w:type="table" w:styleId="TableGrid">
    <w:name w:val="Table Grid"/>
    <w:basedOn w:val="TableNormal"/>
    <w:uiPriority w:val="59"/>
    <w:rsid w:val="005B4BCD"/>
    <w:pPr>
      <w:tabs>
        <w:tab w:val="left" w:pos="720"/>
      </w:tabs>
      <w:mirrorIndents/>
      <w:jc w:val="center"/>
    </w:pPr>
    <w:rPr>
      <w:rFonts w:ascii="Arial" w:hAnsi="Arial"/>
    </w:rPr>
    <w:tblPr>
      <w:tblBorders>
        <w:top w:val="single" w:sz="4" w:space="0" w:color="8C8C96" w:themeColor="accent4"/>
        <w:left w:val="single" w:sz="4" w:space="0" w:color="8C8C96" w:themeColor="accent4"/>
        <w:bottom w:val="single" w:sz="4" w:space="0" w:color="8C8C96" w:themeColor="accent4"/>
        <w:right w:val="single" w:sz="4" w:space="0" w:color="8C8C96" w:themeColor="accent4"/>
        <w:insideH w:val="single" w:sz="4" w:space="0" w:color="8C8C96" w:themeColor="accent4"/>
        <w:insideV w:val="single" w:sz="4" w:space="0" w:color="8C8C96" w:themeColor="accent4"/>
      </w:tblBorders>
    </w:tblPr>
    <w:tcPr>
      <w:shd w:val="clear" w:color="auto" w:fill="FFFFFF" w:themeFill="background1"/>
      <w:vAlign w:val="center"/>
    </w:tcPr>
    <w:tblStylePr w:type="firstRow">
      <w:pPr>
        <w:jc w:val="center"/>
      </w:pPr>
      <w:rPr>
        <w:rFonts w:ascii="Arial" w:hAnsi="Arial"/>
        <w:b/>
        <w:color w:val="auto"/>
        <w:sz w:val="24"/>
      </w:rPr>
      <w:tblPr/>
      <w:tcPr>
        <w:shd w:val="clear" w:color="auto" w:fill="7544CE" w:themeFill="accent1"/>
        <w:vAlign w:val="center"/>
      </w:tcPr>
    </w:tblStylePr>
    <w:tblStylePr w:type="lastRow">
      <w:rPr>
        <w:rFonts w:ascii="Arial" w:hAnsi="Arial"/>
        <w:sz w:val="20"/>
      </w:rPr>
    </w:tblStylePr>
  </w:style>
  <w:style w:type="paragraph" w:customStyle="1" w:styleId="Heading">
    <w:name w:val="Heading"/>
    <w:basedOn w:val="Normal"/>
    <w:next w:val="Normal"/>
    <w:link w:val="HeadingChar"/>
    <w:autoRedefine/>
    <w:uiPriority w:val="4"/>
    <w:qFormat/>
    <w:rsid w:val="00B1403A"/>
    <w:rPr>
      <w:b/>
      <w:caps/>
    </w:rPr>
  </w:style>
  <w:style w:type="character" w:customStyle="1" w:styleId="HeadingChar">
    <w:name w:val="Heading Char"/>
    <w:basedOn w:val="DefaultParagraphFont"/>
    <w:link w:val="Heading"/>
    <w:uiPriority w:val="4"/>
    <w:rsid w:val="00B1403A"/>
    <w:rPr>
      <w:rFonts w:ascii="Arial" w:hAnsi="Arial"/>
      <w:b/>
      <w:caps/>
      <w:sz w:val="22"/>
    </w:rPr>
  </w:style>
  <w:style w:type="paragraph" w:customStyle="1" w:styleId="Headingalt">
    <w:name w:val="Heading (alt.)"/>
    <w:basedOn w:val="Normal"/>
    <w:next w:val="Normal"/>
    <w:link w:val="HeadingaltChar"/>
    <w:autoRedefine/>
    <w:uiPriority w:val="5"/>
    <w:qFormat/>
    <w:rsid w:val="002048ED"/>
    <w:rPr>
      <w:b/>
      <w:color w:val="55555F" w:themeColor="accent5"/>
    </w:rPr>
  </w:style>
  <w:style w:type="character" w:customStyle="1" w:styleId="HeadingaltChar">
    <w:name w:val="Heading (alt.) Char"/>
    <w:basedOn w:val="DefaultParagraphFont"/>
    <w:link w:val="Headingalt"/>
    <w:uiPriority w:val="5"/>
    <w:rsid w:val="002048ED"/>
    <w:rPr>
      <w:rFonts w:ascii="Arial" w:hAnsi="Arial"/>
      <w:b/>
      <w:color w:val="55555F" w:themeColor="accent5"/>
      <w:sz w:val="22"/>
    </w:rPr>
  </w:style>
  <w:style w:type="paragraph" w:customStyle="1" w:styleId="Emphasisalt">
    <w:name w:val="Emphasis (alt.)"/>
    <w:basedOn w:val="Normal"/>
    <w:next w:val="Normal"/>
    <w:autoRedefine/>
    <w:uiPriority w:val="9"/>
    <w:rsid w:val="00EB3D4C"/>
    <w:rPr>
      <w:b/>
      <w:i/>
      <w:color w:val="7544CE" w:themeColor="accent1"/>
      <w:sz w:val="28"/>
    </w:rPr>
  </w:style>
  <w:style w:type="numbering" w:customStyle="1" w:styleId="NumberedList">
    <w:name w:val="NumberedList"/>
    <w:uiPriority w:val="99"/>
    <w:rsid w:val="00152020"/>
    <w:pPr>
      <w:numPr>
        <w:numId w:val="12"/>
      </w:numPr>
    </w:pPr>
  </w:style>
  <w:style w:type="numbering" w:customStyle="1" w:styleId="ListBullets">
    <w:name w:val="ListBullets"/>
    <w:uiPriority w:val="99"/>
    <w:rsid w:val="007431F8"/>
    <w:pPr>
      <w:numPr>
        <w:numId w:val="2"/>
      </w:numPr>
    </w:pPr>
  </w:style>
  <w:style w:type="paragraph" w:styleId="ListBullet">
    <w:name w:val="List Bullet"/>
    <w:basedOn w:val="Normal"/>
    <w:uiPriority w:val="12"/>
    <w:rsid w:val="007431F8"/>
    <w:pPr>
      <w:numPr>
        <w:numId w:val="18"/>
      </w:numPr>
      <w:contextualSpacing/>
    </w:pPr>
  </w:style>
  <w:style w:type="paragraph" w:styleId="ListBullet2">
    <w:name w:val="List Bullet 2"/>
    <w:basedOn w:val="Normal"/>
    <w:uiPriority w:val="99"/>
    <w:semiHidden/>
    <w:rsid w:val="007431F8"/>
    <w:pPr>
      <w:numPr>
        <w:ilvl w:val="1"/>
        <w:numId w:val="18"/>
      </w:numPr>
      <w:contextualSpacing/>
    </w:pPr>
  </w:style>
  <w:style w:type="paragraph" w:styleId="ListBullet3">
    <w:name w:val="List Bullet 3"/>
    <w:basedOn w:val="Normal"/>
    <w:uiPriority w:val="99"/>
    <w:semiHidden/>
    <w:rsid w:val="007431F8"/>
    <w:pPr>
      <w:numPr>
        <w:ilvl w:val="2"/>
        <w:numId w:val="18"/>
      </w:numPr>
      <w:contextualSpacing/>
    </w:pPr>
  </w:style>
  <w:style w:type="paragraph" w:styleId="ListBullet4">
    <w:name w:val="List Bullet 4"/>
    <w:basedOn w:val="Normal"/>
    <w:uiPriority w:val="99"/>
    <w:semiHidden/>
    <w:rsid w:val="007431F8"/>
    <w:pPr>
      <w:numPr>
        <w:ilvl w:val="3"/>
        <w:numId w:val="18"/>
      </w:numPr>
      <w:contextualSpacing/>
    </w:pPr>
  </w:style>
  <w:style w:type="paragraph" w:styleId="ListBullet5">
    <w:name w:val="List Bullet 5"/>
    <w:basedOn w:val="Normal"/>
    <w:uiPriority w:val="99"/>
    <w:semiHidden/>
    <w:rsid w:val="007431F8"/>
    <w:pPr>
      <w:numPr>
        <w:ilvl w:val="4"/>
        <w:numId w:val="18"/>
      </w:numPr>
      <w:contextualSpacing/>
    </w:pPr>
  </w:style>
  <w:style w:type="paragraph" w:styleId="ListParagraph">
    <w:name w:val="List Paragraph"/>
    <w:basedOn w:val="Normal"/>
    <w:uiPriority w:val="7"/>
    <w:semiHidden/>
    <w:qFormat/>
    <w:locked/>
    <w:rsid w:val="00DF20F8"/>
    <w:pPr>
      <w:ind w:left="720"/>
      <w:contextualSpacing/>
    </w:pPr>
  </w:style>
  <w:style w:type="paragraph" w:customStyle="1" w:styleId="Level2">
    <w:name w:val="Level 2"/>
    <w:basedOn w:val="ListNumber"/>
    <w:autoRedefine/>
    <w:uiPriority w:val="99"/>
    <w:semiHidden/>
    <w:qFormat/>
    <w:rsid w:val="00832073"/>
    <w:pPr>
      <w:numPr>
        <w:ilvl w:val="1"/>
        <w:numId w:val="3"/>
      </w:numPr>
    </w:pPr>
  </w:style>
  <w:style w:type="paragraph" w:styleId="ListContinue2">
    <w:name w:val="List Continue 2"/>
    <w:basedOn w:val="Normal"/>
    <w:uiPriority w:val="99"/>
    <w:semiHidden/>
    <w:unhideWhenUsed/>
    <w:rsid w:val="00DF20F8"/>
    <w:pPr>
      <w:ind w:left="720"/>
      <w:contextualSpacing/>
    </w:pPr>
  </w:style>
  <w:style w:type="paragraph" w:customStyle="1" w:styleId="Level3">
    <w:name w:val="Level 3"/>
    <w:basedOn w:val="Level2"/>
    <w:autoRedefine/>
    <w:uiPriority w:val="99"/>
    <w:semiHidden/>
    <w:qFormat/>
    <w:rsid w:val="00152020"/>
    <w:pPr>
      <w:numPr>
        <w:ilvl w:val="0"/>
        <w:numId w:val="11"/>
      </w:numPr>
      <w:ind w:left="1080"/>
    </w:pPr>
  </w:style>
  <w:style w:type="paragraph" w:customStyle="1" w:styleId="Level6">
    <w:name w:val="Level 6"/>
    <w:basedOn w:val="Level5"/>
    <w:autoRedefine/>
    <w:uiPriority w:val="99"/>
    <w:semiHidden/>
    <w:qFormat/>
    <w:rsid w:val="00832073"/>
    <w:pPr>
      <w:numPr>
        <w:numId w:val="6"/>
      </w:numPr>
    </w:pPr>
  </w:style>
  <w:style w:type="paragraph" w:customStyle="1" w:styleId="Level7">
    <w:name w:val="Level 7"/>
    <w:basedOn w:val="Level6"/>
    <w:autoRedefine/>
    <w:uiPriority w:val="99"/>
    <w:semiHidden/>
    <w:qFormat/>
    <w:rsid w:val="00832073"/>
    <w:pPr>
      <w:numPr>
        <w:numId w:val="7"/>
      </w:numPr>
    </w:pPr>
  </w:style>
  <w:style w:type="paragraph" w:customStyle="1" w:styleId="Level4">
    <w:name w:val="Level 4"/>
    <w:basedOn w:val="Level3"/>
    <w:autoRedefine/>
    <w:uiPriority w:val="99"/>
    <w:semiHidden/>
    <w:qFormat/>
    <w:rsid w:val="00832073"/>
    <w:pPr>
      <w:numPr>
        <w:numId w:val="4"/>
      </w:numPr>
    </w:pPr>
  </w:style>
  <w:style w:type="paragraph" w:customStyle="1" w:styleId="Level5">
    <w:name w:val="Level 5"/>
    <w:basedOn w:val="Level4"/>
    <w:autoRedefine/>
    <w:uiPriority w:val="99"/>
    <w:semiHidden/>
    <w:qFormat/>
    <w:rsid w:val="00832073"/>
    <w:pPr>
      <w:numPr>
        <w:numId w:val="5"/>
      </w:numPr>
    </w:pPr>
  </w:style>
  <w:style w:type="paragraph" w:customStyle="1" w:styleId="Level8">
    <w:name w:val="Level 8"/>
    <w:basedOn w:val="Level7"/>
    <w:autoRedefine/>
    <w:uiPriority w:val="99"/>
    <w:semiHidden/>
    <w:qFormat/>
    <w:rsid w:val="00832073"/>
    <w:pPr>
      <w:numPr>
        <w:numId w:val="8"/>
      </w:numPr>
    </w:pPr>
  </w:style>
  <w:style w:type="paragraph" w:customStyle="1" w:styleId="Level9">
    <w:name w:val="Level 9"/>
    <w:basedOn w:val="Level8"/>
    <w:autoRedefine/>
    <w:uiPriority w:val="99"/>
    <w:semiHidden/>
    <w:qFormat/>
    <w:rsid w:val="00832073"/>
    <w:pPr>
      <w:numPr>
        <w:numId w:val="9"/>
      </w:numPr>
    </w:pPr>
  </w:style>
  <w:style w:type="paragraph" w:styleId="ListNumber">
    <w:name w:val="List Number"/>
    <w:basedOn w:val="Normal"/>
    <w:uiPriority w:val="99"/>
    <w:semiHidden/>
    <w:unhideWhenUsed/>
    <w:rsid w:val="00152020"/>
    <w:pPr>
      <w:numPr>
        <w:numId w:val="10"/>
      </w:numPr>
      <w:contextualSpacing/>
    </w:pPr>
  </w:style>
  <w:style w:type="paragraph" w:customStyle="1" w:styleId="ListNumber0">
    <w:name w:val="ListNumber"/>
    <w:basedOn w:val="ListNumber"/>
    <w:autoRedefine/>
    <w:uiPriority w:val="11"/>
    <w:rsid w:val="00152020"/>
    <w:pPr>
      <w:numPr>
        <w:numId w:val="19"/>
      </w:numPr>
    </w:pPr>
  </w:style>
  <w:style w:type="paragraph" w:styleId="Header">
    <w:name w:val="header"/>
    <w:basedOn w:val="Normal"/>
    <w:link w:val="HeaderChar"/>
    <w:uiPriority w:val="99"/>
    <w:semiHidden/>
    <w:rsid w:val="00D56896"/>
    <w:pPr>
      <w:tabs>
        <w:tab w:val="center" w:pos="4680"/>
        <w:tab w:val="right" w:pos="9360"/>
      </w:tabs>
    </w:pPr>
  </w:style>
  <w:style w:type="character" w:customStyle="1" w:styleId="HeaderChar">
    <w:name w:val="Header Char"/>
    <w:basedOn w:val="DefaultParagraphFont"/>
    <w:link w:val="Header"/>
    <w:uiPriority w:val="99"/>
    <w:semiHidden/>
    <w:rsid w:val="00D56896"/>
    <w:rPr>
      <w:rFonts w:ascii="Arial" w:hAnsi="Arial"/>
    </w:rPr>
  </w:style>
  <w:style w:type="table" w:styleId="LightShading-Accent1">
    <w:name w:val="Light Shading Accent 1"/>
    <w:basedOn w:val="TableNormal"/>
    <w:uiPriority w:val="60"/>
    <w:rsid w:val="00FB31AB"/>
    <w:pPr>
      <w:spacing w:before="0" w:after="0"/>
    </w:pPr>
    <w:rPr>
      <w:color w:val="542AA2" w:themeColor="accent1" w:themeShade="BF"/>
    </w:rPr>
    <w:tblPr>
      <w:tblStyleRowBandSize w:val="1"/>
      <w:tblStyleColBandSize w:val="1"/>
      <w:tblBorders>
        <w:top w:val="single" w:sz="8" w:space="0" w:color="7544CE" w:themeColor="accent1"/>
        <w:bottom w:val="single" w:sz="8" w:space="0" w:color="7544CE" w:themeColor="accent1"/>
      </w:tblBorders>
    </w:tblPr>
    <w:tblStylePr w:type="firstRow">
      <w:pPr>
        <w:spacing w:before="0" w:after="0" w:line="240" w:lineRule="auto"/>
      </w:pPr>
      <w:rPr>
        <w:b/>
        <w:bCs/>
      </w:rPr>
      <w:tblPr/>
      <w:tcPr>
        <w:tcBorders>
          <w:top w:val="single" w:sz="8" w:space="0" w:color="7544CE" w:themeColor="accent1"/>
          <w:left w:val="nil"/>
          <w:bottom w:val="single" w:sz="8" w:space="0" w:color="7544CE" w:themeColor="accent1"/>
          <w:right w:val="nil"/>
          <w:insideH w:val="nil"/>
          <w:insideV w:val="nil"/>
        </w:tcBorders>
      </w:tcPr>
    </w:tblStylePr>
    <w:tblStylePr w:type="lastRow">
      <w:pPr>
        <w:spacing w:before="0" w:after="0" w:line="240" w:lineRule="auto"/>
      </w:pPr>
      <w:rPr>
        <w:b/>
        <w:bCs/>
      </w:rPr>
      <w:tblPr/>
      <w:tcPr>
        <w:tcBorders>
          <w:top w:val="single" w:sz="8" w:space="0" w:color="7544CE" w:themeColor="accent1"/>
          <w:left w:val="nil"/>
          <w:bottom w:val="single" w:sz="8" w:space="0" w:color="7544CE"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CD0F3" w:themeFill="accent1" w:themeFillTint="3F"/>
      </w:tcPr>
    </w:tblStylePr>
    <w:tblStylePr w:type="band1Horz">
      <w:tblPr/>
      <w:tcPr>
        <w:tcBorders>
          <w:left w:val="nil"/>
          <w:right w:val="nil"/>
          <w:insideH w:val="nil"/>
          <w:insideV w:val="nil"/>
        </w:tcBorders>
        <w:shd w:val="clear" w:color="auto" w:fill="DCD0F3" w:themeFill="accent1" w:themeFillTint="3F"/>
      </w:tcPr>
    </w:tblStylePr>
  </w:style>
  <w:style w:type="table" w:styleId="LightShading">
    <w:name w:val="Light Shading"/>
    <w:basedOn w:val="TableNormal"/>
    <w:uiPriority w:val="60"/>
    <w:rsid w:val="00FB31AB"/>
    <w:pPr>
      <w:spacing w:before="0" w:after="0"/>
      <w:jc w:val="center"/>
    </w:pPr>
    <w:rPr>
      <w:color w:val="000000" w:themeColor="text1" w:themeShade="BF"/>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Grid">
    <w:name w:val="Light Grid"/>
    <w:basedOn w:val="TableNormal"/>
    <w:uiPriority w:val="62"/>
    <w:rsid w:val="00FB31AB"/>
    <w:pPr>
      <w:spacing w:before="0" w:after="0"/>
    </w:pPr>
    <w:tblPr>
      <w:tblStyleRowBandSize w:val="1"/>
      <w:tblStyleColBandSize w:val="1"/>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Headline">
    <w:name w:val="Headline"/>
    <w:autoRedefine/>
    <w:qFormat/>
    <w:rsid w:val="00F80367"/>
    <w:pPr>
      <w:spacing w:before="0" w:after="0"/>
    </w:pPr>
    <w:rPr>
      <w:rFonts w:ascii="Arial Bold" w:eastAsiaTheme="majorEastAsia" w:hAnsi="Arial Bold" w:cstheme="majorBidi"/>
      <w:b/>
      <w:caps/>
      <w:sz w:val="36"/>
      <w:szCs w:val="40"/>
    </w:rPr>
  </w:style>
  <w:style w:type="character" w:customStyle="1" w:styleId="CAPS">
    <w:name w:val="CAPS"/>
    <w:basedOn w:val="SubheadlinealtChar"/>
    <w:uiPriority w:val="1"/>
    <w:semiHidden/>
    <w:rsid w:val="006325CF"/>
    <w:rPr>
      <w:rFonts w:ascii="Arial Bold" w:hAnsi="Arial Bold"/>
      <w:b/>
      <w:caps/>
      <w:smallCaps w:val="0"/>
      <w:color w:val="7544CE" w:themeColor="accent1"/>
      <w:sz w:val="28"/>
    </w:rPr>
  </w:style>
  <w:style w:type="paragraph" w:customStyle="1" w:styleId="Bold">
    <w:name w:val="Bold"/>
    <w:basedOn w:val="Headline"/>
    <w:autoRedefine/>
    <w:uiPriority w:val="10"/>
    <w:rsid w:val="00DA5AF7"/>
    <w:rPr>
      <w:caps w:val="0"/>
      <w:sz w:val="20"/>
    </w:rPr>
  </w:style>
  <w:style w:type="character" w:styleId="FollowedHyperlink">
    <w:name w:val="FollowedHyperlink"/>
    <w:basedOn w:val="DefaultParagraphFont"/>
    <w:uiPriority w:val="99"/>
    <w:semiHidden/>
    <w:unhideWhenUsed/>
    <w:rsid w:val="00477AB7"/>
    <w:rPr>
      <w:color w:val="919191" w:themeColor="followedHyperlink"/>
      <w:u w:val="single"/>
    </w:rPr>
  </w:style>
  <w:style w:type="paragraph" w:styleId="NormalWeb">
    <w:name w:val="Normal (Web)"/>
    <w:basedOn w:val="Normal"/>
    <w:uiPriority w:val="99"/>
    <w:unhideWhenUsed/>
    <w:rsid w:val="006701F3"/>
    <w:rPr>
      <w:rFonts w:ascii="Times New Roman" w:eastAsiaTheme="minorHAnsi" w:hAnsi="Times New Roman" w:cs="Times New Roman"/>
      <w:sz w:val="24"/>
      <w:szCs w:val="24"/>
    </w:rPr>
  </w:style>
  <w:style w:type="character" w:customStyle="1" w:styleId="UnresolvedMention1">
    <w:name w:val="Unresolved Mention1"/>
    <w:basedOn w:val="DefaultParagraphFont"/>
    <w:uiPriority w:val="99"/>
    <w:semiHidden/>
    <w:unhideWhenUsed/>
    <w:rsid w:val="00D7617F"/>
    <w:rPr>
      <w:color w:val="808080"/>
      <w:shd w:val="clear" w:color="auto" w:fill="E6E6E6"/>
    </w:rPr>
  </w:style>
  <w:style w:type="character" w:styleId="CommentReference">
    <w:name w:val="annotation reference"/>
    <w:basedOn w:val="DefaultParagraphFont"/>
    <w:uiPriority w:val="99"/>
    <w:semiHidden/>
    <w:unhideWhenUsed/>
    <w:rsid w:val="0064603A"/>
    <w:rPr>
      <w:sz w:val="16"/>
      <w:szCs w:val="16"/>
    </w:rPr>
  </w:style>
  <w:style w:type="paragraph" w:styleId="CommentText">
    <w:name w:val="annotation text"/>
    <w:basedOn w:val="Normal"/>
    <w:link w:val="CommentTextChar"/>
    <w:uiPriority w:val="99"/>
    <w:semiHidden/>
    <w:unhideWhenUsed/>
    <w:rsid w:val="0064603A"/>
    <w:rPr>
      <w:sz w:val="20"/>
    </w:rPr>
  </w:style>
  <w:style w:type="character" w:customStyle="1" w:styleId="CommentTextChar">
    <w:name w:val="Comment Text Char"/>
    <w:basedOn w:val="DefaultParagraphFont"/>
    <w:link w:val="CommentText"/>
    <w:uiPriority w:val="99"/>
    <w:semiHidden/>
    <w:rsid w:val="0064603A"/>
    <w:rPr>
      <w:rFonts w:ascii="Arial" w:hAnsi="Arial"/>
    </w:rPr>
  </w:style>
  <w:style w:type="paragraph" w:styleId="CommentSubject">
    <w:name w:val="annotation subject"/>
    <w:basedOn w:val="CommentText"/>
    <w:next w:val="CommentText"/>
    <w:link w:val="CommentSubjectChar"/>
    <w:uiPriority w:val="99"/>
    <w:semiHidden/>
    <w:unhideWhenUsed/>
    <w:rsid w:val="0064603A"/>
    <w:rPr>
      <w:b/>
      <w:bCs/>
    </w:rPr>
  </w:style>
  <w:style w:type="character" w:customStyle="1" w:styleId="CommentSubjectChar">
    <w:name w:val="Comment Subject Char"/>
    <w:basedOn w:val="CommentTextChar"/>
    <w:link w:val="CommentSubject"/>
    <w:uiPriority w:val="99"/>
    <w:semiHidden/>
    <w:rsid w:val="0064603A"/>
    <w:rPr>
      <w:rFonts w:ascii="Arial" w:hAnsi="Arial"/>
      <w:b/>
      <w:bCs/>
    </w:rPr>
  </w:style>
  <w:style w:type="character" w:styleId="UnresolvedMention">
    <w:name w:val="Unresolved Mention"/>
    <w:basedOn w:val="DefaultParagraphFont"/>
    <w:uiPriority w:val="99"/>
    <w:semiHidden/>
    <w:unhideWhenUsed/>
    <w:rsid w:val="00057C5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7896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ants@msdeltaheritage.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nstagram.com/grammymuseumm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twitter.com/grammymuseumms?lang=en" TargetMode="External"/><Relationship Id="rId4" Type="http://schemas.openxmlformats.org/officeDocument/2006/relationships/settings" Target="settings.xml"/><Relationship Id="rId9" Type="http://schemas.openxmlformats.org/officeDocument/2006/relationships/hyperlink" Target="https://www.facebook.com/grammymuseummississippi/"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xis.mouer\Desktop\Press%20Release%20Template.dotm" TargetMode="External"/></Relationships>
</file>

<file path=word/theme/theme1.xml><?xml version="1.0" encoding="utf-8"?>
<a:theme xmlns:a="http://schemas.openxmlformats.org/drawingml/2006/main" name="Office Theme">
  <a:themeElements>
    <a:clrScheme name="GRAMMY Museum">
      <a:dk1>
        <a:sysClr val="windowText" lastClr="000000"/>
      </a:dk1>
      <a:lt1>
        <a:sysClr val="window" lastClr="FFFFFF"/>
      </a:lt1>
      <a:dk2>
        <a:srgbClr val="000000"/>
      </a:dk2>
      <a:lt2>
        <a:srgbClr val="FFFFFF"/>
      </a:lt2>
      <a:accent1>
        <a:srgbClr val="7544CE"/>
      </a:accent1>
      <a:accent2>
        <a:srgbClr val="E1E1E1"/>
      </a:accent2>
      <a:accent3>
        <a:srgbClr val="8C8C96"/>
      </a:accent3>
      <a:accent4>
        <a:srgbClr val="8C8C96"/>
      </a:accent4>
      <a:accent5>
        <a:srgbClr val="55555F"/>
      </a:accent5>
      <a:accent6>
        <a:srgbClr val="410F82"/>
      </a:accent6>
      <a:hlink>
        <a:srgbClr val="5F5F5F"/>
      </a:hlink>
      <a:folHlink>
        <a:srgbClr val="919191"/>
      </a:folHlink>
    </a:clrScheme>
    <a:fontScheme name="Header/Body">
      <a:majorFont>
        <a:latin typeface="Arial Bold "/>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51D77F-4EED-4BAE-993D-8EA07E6FD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Press Release Template</Template>
  <TotalTime>1</TotalTime>
  <Pages>2</Pages>
  <Words>507</Words>
  <Characters>2890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The Recording Academy</Company>
  <LinksUpToDate>false</LinksUpToDate>
  <CharactersWithSpaces>3391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alexis.mouer</dc:creator>
  <cp:lastModifiedBy>NaCherrie Cooper</cp:lastModifiedBy>
  <cp:revision>2</cp:revision>
  <cp:lastPrinted>2018-08-13T23:08:00Z</cp:lastPrinted>
  <dcterms:created xsi:type="dcterms:W3CDTF">2018-09-02T23:37:00Z</dcterms:created>
  <dcterms:modified xsi:type="dcterms:W3CDTF">2018-09-02T23:37:00Z</dcterms:modified>
</cp:coreProperties>
</file>